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2DA6" w14:textId="3C9AA147" w:rsidR="007D7D78" w:rsidRPr="00C7016B" w:rsidRDefault="007D7D78" w:rsidP="00837FC6">
      <w:pPr>
        <w:pStyle w:val="Akapitzlist"/>
        <w:spacing w:line="276" w:lineRule="auto"/>
        <w:ind w:left="0"/>
        <w:jc w:val="both"/>
        <w:rPr>
          <w:rFonts w:ascii="Cambria" w:hAnsi="Cambria"/>
          <w:b/>
          <w:bCs/>
          <w:lang w:val="pl-PL"/>
        </w:rPr>
      </w:pPr>
      <w:r w:rsidRPr="4C797F56">
        <w:rPr>
          <w:rFonts w:ascii="Cambria" w:hAnsi="Cambria"/>
          <w:b/>
          <w:bCs/>
          <w:lang w:val="pl-PL"/>
        </w:rPr>
        <w:t xml:space="preserve">5. </w:t>
      </w:r>
      <w:r w:rsidR="00D969BA" w:rsidRPr="4C797F56">
        <w:rPr>
          <w:rFonts w:ascii="Cambria" w:hAnsi="Cambria"/>
          <w:b/>
          <w:bCs/>
          <w:lang w:val="pl-PL"/>
        </w:rPr>
        <w:t>Koncepcja kształcenia</w:t>
      </w:r>
      <w:r w:rsidR="7979F291" w:rsidRPr="4C797F56">
        <w:rPr>
          <w:rFonts w:ascii="Cambria" w:hAnsi="Cambria"/>
          <w:b/>
          <w:bCs/>
          <w:lang w:val="pl-PL"/>
        </w:rPr>
        <w:t xml:space="preserve"> </w:t>
      </w:r>
      <w:r w:rsidRPr="4C797F56">
        <w:rPr>
          <w:rFonts w:ascii="Cambria" w:hAnsi="Cambria"/>
          <w:b/>
          <w:bCs/>
          <w:lang w:val="pl-PL"/>
        </w:rPr>
        <w:t xml:space="preserve">studiów drugiego stopnia o profilu praktycznym na kierunku </w:t>
      </w:r>
      <w:r w:rsidRPr="4C797F56">
        <w:rPr>
          <w:rFonts w:ascii="Cambria" w:hAnsi="Cambria"/>
          <w:b/>
          <w:bCs/>
          <w:i/>
          <w:iCs/>
          <w:lang w:val="pl-PL"/>
        </w:rPr>
        <w:t>projektowanie kultury</w:t>
      </w:r>
      <w:r w:rsidRPr="4C797F56">
        <w:rPr>
          <w:rFonts w:ascii="Cambria" w:hAnsi="Cambria"/>
          <w:b/>
          <w:bCs/>
          <w:lang w:val="pl-PL"/>
        </w:rPr>
        <w:t xml:space="preserve"> </w:t>
      </w:r>
    </w:p>
    <w:p w14:paraId="672A6659" w14:textId="77777777" w:rsidR="00D969BA" w:rsidRPr="00C7016B" w:rsidRDefault="00D969BA" w:rsidP="00837FC6">
      <w:pPr>
        <w:pStyle w:val="Akapitzlist"/>
        <w:widowControl/>
        <w:suppressAutoHyphens w:val="0"/>
        <w:autoSpaceDN/>
        <w:spacing w:line="276" w:lineRule="auto"/>
        <w:ind w:left="993"/>
        <w:contextualSpacing/>
        <w:jc w:val="both"/>
        <w:textAlignment w:val="auto"/>
        <w:rPr>
          <w:rFonts w:ascii="Cambria" w:hAnsi="Cambria"/>
          <w:lang w:val="pl-PL"/>
        </w:rPr>
      </w:pPr>
    </w:p>
    <w:p w14:paraId="0A37501D" w14:textId="77777777" w:rsidR="00D969BA" w:rsidRPr="00C7016B" w:rsidRDefault="00D969BA" w:rsidP="00837FC6">
      <w:pPr>
        <w:pStyle w:val="Akapitzlist"/>
        <w:spacing w:before="240" w:after="240" w:line="276" w:lineRule="auto"/>
        <w:ind w:left="1364"/>
        <w:jc w:val="both"/>
        <w:rPr>
          <w:rFonts w:ascii="Cambria" w:hAnsi="Cambria"/>
          <w:b/>
          <w:bCs/>
          <w:lang w:val="pl-PL"/>
        </w:rPr>
      </w:pPr>
    </w:p>
    <w:p w14:paraId="47483A5B" w14:textId="77777777" w:rsidR="00D969BA" w:rsidRPr="00C7016B" w:rsidRDefault="00B63431" w:rsidP="00B63431">
      <w:pPr>
        <w:pStyle w:val="Akapitzlist"/>
        <w:spacing w:before="240" w:after="240" w:line="276" w:lineRule="auto"/>
        <w:ind w:left="0"/>
        <w:jc w:val="both"/>
        <w:rPr>
          <w:rFonts w:ascii="Cambria" w:hAnsi="Cambria"/>
          <w:b/>
          <w:lang w:val="pl-PL"/>
        </w:rPr>
      </w:pPr>
      <w:r w:rsidRPr="00C7016B">
        <w:rPr>
          <w:rFonts w:ascii="Cambria" w:hAnsi="Cambria"/>
          <w:b/>
          <w:lang w:val="pl-PL"/>
        </w:rPr>
        <w:t>a) ogólny zamysł kierunku</w:t>
      </w:r>
    </w:p>
    <w:p w14:paraId="6EEF268E" w14:textId="77777777" w:rsidR="00B63431" w:rsidRPr="00C7016B" w:rsidRDefault="00B63431" w:rsidP="00837FC6">
      <w:pPr>
        <w:spacing w:line="276" w:lineRule="auto"/>
        <w:ind w:firstLine="708"/>
        <w:jc w:val="both"/>
        <w:rPr>
          <w:rFonts w:ascii="Cambria" w:hAnsi="Cambria"/>
          <w:lang w:val="pl-PL"/>
        </w:rPr>
      </w:pPr>
      <w:r w:rsidRPr="00C7016B">
        <w:rPr>
          <w:rFonts w:ascii="Cambria" w:hAnsi="Cambria"/>
          <w:shd w:val="clear" w:color="auto" w:fill="FFFFFF"/>
          <w:lang w:val="pl-PL"/>
        </w:rPr>
        <w:t xml:space="preserve">We współczesnym zglobalizowanym społeczeństwie coraz większego znaczenia nabiera kwestia lokalnej tożsamości kulturowej i dbałości o dziedzictwo kulturowe we wszystkich jego wymiarach. Jest to wyraźnie widoczne na poziomie wspólnot lokalnych, gdzie tradycyjne praktyki społeczne poddawane są swoistej „próbie czasu”, a aktywizacja kulturowa lokalnych społeczności, chociaż dostrzegalna, wciąż wymaga wielu inicjatyw i działań ze strony instytucjonalnej i animacyjnej. Sposób, w jaki lokalne społeczności poradzą sobie z nowymi wyzwaniami związanymi z różnorodnością kulturową poszczególnych grup, a także możliwościami i zagrożeniami wynikającymi ze sprzężenia z globalnym systemem komunikacyjnym, zależy od poziomu wiedzy i kompetencji kulturowych zarówno wszystkich członków społeczności, jak i ich elit, w tym zawodowo do tego przygotowanych animatorów kultury. </w:t>
      </w:r>
      <w:r w:rsidRPr="00C7016B">
        <w:rPr>
          <w:rFonts w:ascii="Cambria" w:hAnsi="Cambria"/>
          <w:lang w:val="pl-PL"/>
        </w:rPr>
        <w:t xml:space="preserve">Tylko społeczeństwo świadome swych korzeni i tożsamości kulturowej jest w stanie sprostać wyzwaniom nowych czasów, dla których jednym z diagnozowanych zagrożeń jest uniformizacja kultury, stylów życia i potrzeb kulturalnych. </w:t>
      </w:r>
    </w:p>
    <w:p w14:paraId="7168FD29" w14:textId="77777777" w:rsidR="00D969BA" w:rsidRPr="00C7016B" w:rsidRDefault="00B63431" w:rsidP="00837FC6">
      <w:pPr>
        <w:spacing w:line="276" w:lineRule="auto"/>
        <w:ind w:firstLine="708"/>
        <w:jc w:val="both"/>
        <w:rPr>
          <w:rFonts w:ascii="Cambria" w:hAnsi="Cambria"/>
          <w:lang w:val="pl-PL"/>
        </w:rPr>
      </w:pPr>
      <w:r w:rsidRPr="00C7016B">
        <w:rPr>
          <w:rFonts w:ascii="Cambria" w:hAnsi="Cambria"/>
          <w:lang w:val="pl-PL"/>
        </w:rPr>
        <w:t xml:space="preserve">W ramach planowanego kierunku </w:t>
      </w:r>
      <w:r w:rsidRPr="00C7016B">
        <w:rPr>
          <w:rFonts w:ascii="Cambria" w:hAnsi="Cambria"/>
          <w:i/>
          <w:lang w:val="pl-PL"/>
        </w:rPr>
        <w:t>projektowanie kultury</w:t>
      </w:r>
      <w:r w:rsidRPr="00C7016B">
        <w:rPr>
          <w:rFonts w:ascii="Cambria" w:hAnsi="Cambria"/>
          <w:lang w:val="pl-PL"/>
        </w:rPr>
        <w:t xml:space="preserve"> studia drugiego stopnia będzie czyniony pogłębiony namysł nad kulturową przestrzenią aktywności ludzkiej, który pozwoli jego absolwentom przyjąć postawę sprzyjającą nowoczesności refleksyjnej</w:t>
      </w:r>
      <w:r w:rsidR="00C0146E" w:rsidRPr="00C7016B">
        <w:rPr>
          <w:rFonts w:ascii="Cambria" w:hAnsi="Cambria"/>
          <w:lang w:val="pl-PL"/>
        </w:rPr>
        <w:t xml:space="preserve"> i krytycznej</w:t>
      </w:r>
      <w:r w:rsidRPr="00C7016B">
        <w:rPr>
          <w:rFonts w:ascii="Cambria" w:hAnsi="Cambria"/>
          <w:lang w:val="pl-PL"/>
        </w:rPr>
        <w:t>. A zatem takiej, która nie obawia się tego, co nowe, lecz potrafi uzgodnić przeszłość z przyszłością; potrafi, z jednej strony, w nowym świetle uchwycić dziedzictwo duchowe i tradycję, z drugiej zaś aktywnie kształtować nowoczesność z uwzględnieniem pamięci o tym, co przeszłe i poszanowaniem dla procesów historycznych, zachodzących również w sferze kultury.</w:t>
      </w:r>
    </w:p>
    <w:p w14:paraId="4572A6C8" w14:textId="1FA92716" w:rsidR="00B63431" w:rsidRPr="00C7016B" w:rsidRDefault="0004507F" w:rsidP="00327C33">
      <w:pPr>
        <w:spacing w:line="276" w:lineRule="auto"/>
        <w:ind w:firstLine="709"/>
        <w:jc w:val="both"/>
        <w:rPr>
          <w:rFonts w:ascii="Cambria" w:hAnsi="Cambria"/>
          <w:color w:val="auto"/>
          <w:lang w:val="pl-PL"/>
        </w:rPr>
      </w:pPr>
      <w:r w:rsidRPr="0EC467A7">
        <w:rPr>
          <w:rFonts w:ascii="Cambria" w:hAnsi="Cambria"/>
          <w:lang w:val="pl-PL"/>
        </w:rPr>
        <w:t xml:space="preserve">Kształcenie na </w:t>
      </w:r>
      <w:r w:rsidRPr="0EC467A7">
        <w:rPr>
          <w:rFonts w:ascii="Cambria" w:hAnsi="Cambria"/>
          <w:i/>
          <w:iCs/>
          <w:lang w:val="pl-PL"/>
        </w:rPr>
        <w:t>projektowaniu kultury</w:t>
      </w:r>
      <w:r w:rsidRPr="0EC467A7">
        <w:rPr>
          <w:rFonts w:ascii="Cambria" w:hAnsi="Cambria"/>
          <w:lang w:val="pl-PL"/>
        </w:rPr>
        <w:t xml:space="preserve"> będzie realizowane w dwóch specjalnościach: </w:t>
      </w:r>
      <w:r w:rsidR="005E5674" w:rsidRPr="0EC467A7">
        <w:rPr>
          <w:rFonts w:ascii="Cambria" w:hAnsi="Cambria"/>
          <w:i/>
          <w:iCs/>
          <w:lang w:val="pl-PL"/>
        </w:rPr>
        <w:t>p</w:t>
      </w:r>
      <w:r w:rsidRPr="0EC467A7">
        <w:rPr>
          <w:rFonts w:ascii="Cambria" w:hAnsi="Cambria"/>
          <w:i/>
          <w:iCs/>
          <w:lang w:val="pl-PL"/>
        </w:rPr>
        <w:t>r</w:t>
      </w:r>
      <w:r w:rsidR="5594EC00" w:rsidRPr="0EC467A7">
        <w:rPr>
          <w:rFonts w:ascii="Cambria" w:hAnsi="Cambria"/>
          <w:i/>
          <w:iCs/>
          <w:lang w:val="pl-PL"/>
        </w:rPr>
        <w:t>omotor lokalnego</w:t>
      </w:r>
      <w:r w:rsidRPr="0EC467A7">
        <w:rPr>
          <w:rFonts w:ascii="Cambria" w:hAnsi="Cambria"/>
          <w:i/>
          <w:iCs/>
          <w:lang w:val="pl-PL"/>
        </w:rPr>
        <w:t xml:space="preserve"> dziedzictwa </w:t>
      </w:r>
      <w:r w:rsidR="00B01A1F" w:rsidRPr="0EC467A7">
        <w:rPr>
          <w:rFonts w:ascii="Cambria" w:hAnsi="Cambria"/>
          <w:i/>
          <w:iCs/>
          <w:lang w:val="pl-PL"/>
        </w:rPr>
        <w:t>kulturowego</w:t>
      </w:r>
      <w:r w:rsidRPr="0EC467A7">
        <w:rPr>
          <w:rFonts w:ascii="Cambria" w:hAnsi="Cambria"/>
          <w:lang w:val="pl-PL"/>
        </w:rPr>
        <w:t xml:space="preserve"> oraz </w:t>
      </w:r>
      <w:r w:rsidR="005E5674" w:rsidRPr="0EC467A7">
        <w:rPr>
          <w:rFonts w:ascii="Cambria" w:hAnsi="Cambria"/>
          <w:i/>
          <w:iCs/>
          <w:lang w:val="pl-PL"/>
        </w:rPr>
        <w:t>m</w:t>
      </w:r>
      <w:r w:rsidRPr="0EC467A7">
        <w:rPr>
          <w:rFonts w:ascii="Cambria" w:hAnsi="Cambria"/>
          <w:i/>
          <w:iCs/>
          <w:lang w:val="pl-PL"/>
        </w:rPr>
        <w:t>en</w:t>
      </w:r>
      <w:r w:rsidR="00701C53">
        <w:rPr>
          <w:rFonts w:ascii="Cambria" w:hAnsi="Cambria"/>
          <w:i/>
          <w:iCs/>
          <w:lang w:val="pl-PL"/>
        </w:rPr>
        <w:t>e</w:t>
      </w:r>
      <w:r w:rsidRPr="0EC467A7">
        <w:rPr>
          <w:rFonts w:ascii="Cambria" w:hAnsi="Cambria"/>
          <w:i/>
          <w:iCs/>
          <w:lang w:val="pl-PL"/>
        </w:rPr>
        <w:t>dżer kultury w środowisku lokalnym</w:t>
      </w:r>
      <w:r w:rsidRPr="0EC467A7">
        <w:rPr>
          <w:rFonts w:ascii="Cambria" w:hAnsi="Cambria"/>
          <w:lang w:val="pl-PL"/>
        </w:rPr>
        <w:t xml:space="preserve">. Obydwie specjalności, choć </w:t>
      </w:r>
      <w:r w:rsidR="00327C33" w:rsidRPr="0EC467A7">
        <w:rPr>
          <w:rFonts w:ascii="Cambria" w:hAnsi="Cambria"/>
          <w:lang w:val="pl-PL"/>
        </w:rPr>
        <w:t>z</w:t>
      </w:r>
      <w:r w:rsidRPr="0EC467A7">
        <w:rPr>
          <w:rFonts w:ascii="Cambria" w:hAnsi="Cambria"/>
          <w:lang w:val="pl-PL"/>
        </w:rPr>
        <w:t xml:space="preserve">różnicowane i </w:t>
      </w:r>
      <w:r w:rsidR="00327C33" w:rsidRPr="0EC467A7">
        <w:rPr>
          <w:rFonts w:ascii="Cambria" w:hAnsi="Cambria"/>
          <w:lang w:val="pl-PL"/>
        </w:rPr>
        <w:t xml:space="preserve">akcentujące inne wymiary animacji działań promocyjnych i kulturalnych, łączy jedna ogólna idea, polegająca na </w:t>
      </w:r>
      <w:r w:rsidR="00327C33" w:rsidRPr="0EC467A7">
        <w:rPr>
          <w:rFonts w:ascii="Cambria" w:hAnsi="Cambria"/>
          <w:color w:val="auto"/>
          <w:lang w:val="pl-PL"/>
        </w:rPr>
        <w:t>próbie</w:t>
      </w:r>
      <w:r w:rsidRPr="0EC467A7">
        <w:rPr>
          <w:rFonts w:ascii="Cambria" w:hAnsi="Cambria"/>
          <w:color w:val="auto"/>
          <w:lang w:val="pl-PL"/>
        </w:rPr>
        <w:t xml:space="preserve"> realizacji norm i wartości nowoczesnego społeczeństwa w twór</w:t>
      </w:r>
      <w:r w:rsidR="00327C33" w:rsidRPr="0EC467A7">
        <w:rPr>
          <w:rFonts w:ascii="Cambria" w:hAnsi="Cambria"/>
          <w:color w:val="auto"/>
          <w:lang w:val="pl-PL"/>
        </w:rPr>
        <w:t xml:space="preserve">czej syntezie z </w:t>
      </w:r>
      <w:r w:rsidRPr="0EC467A7">
        <w:rPr>
          <w:rFonts w:ascii="Cambria" w:hAnsi="Cambria"/>
          <w:color w:val="auto"/>
          <w:lang w:val="pl-PL"/>
        </w:rPr>
        <w:t>dziedzictwem kulturowym, które pojmowane jest jako kapitał duchowy poz</w:t>
      </w:r>
      <w:r w:rsidR="00327C33" w:rsidRPr="0EC467A7">
        <w:rPr>
          <w:rFonts w:ascii="Cambria" w:hAnsi="Cambria"/>
          <w:color w:val="auto"/>
          <w:lang w:val="pl-PL"/>
        </w:rPr>
        <w:t>walający sprostać wyzwaniom współczesności, zwłaszcza w wymiarze lokalnych wspólnot</w:t>
      </w:r>
      <w:r w:rsidRPr="0EC467A7">
        <w:rPr>
          <w:rFonts w:ascii="Cambria" w:hAnsi="Cambria"/>
          <w:color w:val="auto"/>
          <w:lang w:val="pl-PL"/>
        </w:rPr>
        <w:t>.</w:t>
      </w:r>
    </w:p>
    <w:p w14:paraId="087F57B5" w14:textId="0F472E30" w:rsidR="00B01A1F" w:rsidRDefault="00327C33" w:rsidP="4B2B8DB0">
      <w:pPr>
        <w:spacing w:line="276" w:lineRule="auto"/>
        <w:ind w:firstLine="709"/>
        <w:jc w:val="both"/>
        <w:rPr>
          <w:rFonts w:ascii="Cambria" w:hAnsi="Cambria"/>
          <w:lang w:val="pl-PL"/>
        </w:rPr>
      </w:pPr>
      <w:r w:rsidRPr="0EC467A7">
        <w:rPr>
          <w:rFonts w:ascii="Cambria" w:hAnsi="Cambria"/>
          <w:color w:val="auto"/>
          <w:lang w:val="pl-PL"/>
        </w:rPr>
        <w:t>Działania dydaktyczne w ramach specjalności</w:t>
      </w:r>
      <w:r w:rsidRPr="0EC467A7">
        <w:rPr>
          <w:rFonts w:ascii="Cambria" w:hAnsi="Cambria"/>
          <w:i/>
          <w:iCs/>
          <w:lang w:val="pl-PL"/>
        </w:rPr>
        <w:t xml:space="preserve"> </w:t>
      </w:r>
      <w:r w:rsidR="005E5674" w:rsidRPr="0EC467A7">
        <w:rPr>
          <w:rFonts w:ascii="Cambria" w:hAnsi="Cambria"/>
          <w:i/>
          <w:iCs/>
          <w:lang w:val="pl-PL"/>
        </w:rPr>
        <w:t>p</w:t>
      </w:r>
      <w:r w:rsidRPr="0EC467A7">
        <w:rPr>
          <w:rFonts w:ascii="Cambria" w:hAnsi="Cambria"/>
          <w:i/>
          <w:iCs/>
          <w:lang w:val="pl-PL"/>
        </w:rPr>
        <w:t>romo</w:t>
      </w:r>
      <w:r w:rsidR="4D369F07" w:rsidRPr="0EC467A7">
        <w:rPr>
          <w:rFonts w:ascii="Cambria" w:hAnsi="Cambria"/>
          <w:i/>
          <w:iCs/>
          <w:lang w:val="pl-PL"/>
        </w:rPr>
        <w:t>tor lokalnego</w:t>
      </w:r>
      <w:r w:rsidRPr="0EC467A7">
        <w:rPr>
          <w:rFonts w:ascii="Cambria" w:hAnsi="Cambria"/>
          <w:i/>
          <w:iCs/>
          <w:lang w:val="pl-PL"/>
        </w:rPr>
        <w:t xml:space="preserve"> dziedzictwa </w:t>
      </w:r>
      <w:r w:rsidR="00B01A1F" w:rsidRPr="0EC467A7">
        <w:rPr>
          <w:rFonts w:ascii="Cambria" w:hAnsi="Cambria"/>
          <w:i/>
          <w:iCs/>
          <w:lang w:val="pl-PL"/>
        </w:rPr>
        <w:t>kulturowego</w:t>
      </w:r>
      <w:r w:rsidRPr="0EC467A7">
        <w:rPr>
          <w:rFonts w:ascii="Cambria" w:hAnsi="Cambria"/>
          <w:lang w:val="pl-PL"/>
        </w:rPr>
        <w:t xml:space="preserve"> kładą nacisk na </w:t>
      </w:r>
      <w:r w:rsidR="00E94A88" w:rsidRPr="0EC467A7">
        <w:rPr>
          <w:rFonts w:ascii="Cambria" w:hAnsi="Cambria"/>
          <w:lang w:val="pl-PL"/>
        </w:rPr>
        <w:t xml:space="preserve">realizację wartości związanych z opisem, </w:t>
      </w:r>
      <w:r w:rsidRPr="0EC467A7">
        <w:rPr>
          <w:rFonts w:ascii="Cambria" w:hAnsi="Cambria"/>
          <w:lang w:val="pl-PL"/>
        </w:rPr>
        <w:t>zachowanie</w:t>
      </w:r>
      <w:r w:rsidR="00E94A88" w:rsidRPr="0EC467A7">
        <w:rPr>
          <w:rFonts w:ascii="Cambria" w:hAnsi="Cambria"/>
          <w:lang w:val="pl-PL"/>
        </w:rPr>
        <w:t>m</w:t>
      </w:r>
      <w:r w:rsidRPr="0EC467A7">
        <w:rPr>
          <w:rFonts w:ascii="Cambria" w:hAnsi="Cambria"/>
          <w:lang w:val="pl-PL"/>
        </w:rPr>
        <w:t xml:space="preserve"> </w:t>
      </w:r>
      <w:r w:rsidR="00E94A88" w:rsidRPr="0EC467A7">
        <w:rPr>
          <w:rFonts w:ascii="Cambria" w:hAnsi="Cambria"/>
          <w:lang w:val="pl-PL"/>
        </w:rPr>
        <w:t xml:space="preserve">i promocją przestrzeni </w:t>
      </w:r>
      <w:r w:rsidR="00B01A1F" w:rsidRPr="0EC467A7">
        <w:rPr>
          <w:rFonts w:ascii="Cambria" w:hAnsi="Cambria"/>
          <w:lang w:val="pl-PL"/>
        </w:rPr>
        <w:t>kulturowej</w:t>
      </w:r>
      <w:r w:rsidR="00E94A88" w:rsidRPr="0EC467A7">
        <w:rPr>
          <w:rFonts w:ascii="Cambria" w:hAnsi="Cambria"/>
          <w:lang w:val="pl-PL"/>
        </w:rPr>
        <w:t xml:space="preserve"> konstytuowanej tradycją historyczno-kulturową, dla której materialnym substratem </w:t>
      </w:r>
      <w:r w:rsidR="00B01A1F" w:rsidRPr="0EC467A7">
        <w:rPr>
          <w:rFonts w:ascii="Cambria" w:hAnsi="Cambria"/>
          <w:lang w:val="pl-PL"/>
        </w:rPr>
        <w:t xml:space="preserve">jest </w:t>
      </w:r>
      <w:r w:rsidR="00C0146E" w:rsidRPr="0EC467A7">
        <w:rPr>
          <w:rFonts w:ascii="Cambria" w:hAnsi="Cambria"/>
          <w:lang w:val="pl-PL"/>
        </w:rPr>
        <w:t>wszystko to, co swoją aktywnością na przestrzeni czasu wnosi człowiek w swoje kulturowe otoczenie</w:t>
      </w:r>
      <w:r w:rsidR="00B01A1F" w:rsidRPr="0EC467A7">
        <w:rPr>
          <w:rFonts w:ascii="Cambria" w:hAnsi="Cambria"/>
          <w:lang w:val="pl-PL"/>
        </w:rPr>
        <w:t xml:space="preserve"> zarówno w sensie materialnym, jak i niematerialnym. Dbałość o przeszłość, rodzimą tradycję, zabytki historyczne i </w:t>
      </w:r>
      <w:r w:rsidR="00B01A1F" w:rsidRPr="0EC467A7">
        <w:rPr>
          <w:rFonts w:ascii="Cambria" w:hAnsi="Cambria"/>
          <w:lang w:val="pl-PL"/>
        </w:rPr>
        <w:lastRenderedPageBreak/>
        <w:t>przyrodnicze, a więc wszystko to, co zawiera się w pojęciu dziedzictwa kulturowego</w:t>
      </w:r>
      <w:r w:rsidR="006984E9" w:rsidRPr="0EC467A7">
        <w:rPr>
          <w:rFonts w:ascii="Cambria" w:hAnsi="Cambria"/>
          <w:lang w:val="pl-PL"/>
        </w:rPr>
        <w:t>,</w:t>
      </w:r>
      <w:r w:rsidR="00B01A1F" w:rsidRPr="0EC467A7">
        <w:rPr>
          <w:rFonts w:ascii="Cambria" w:hAnsi="Cambria"/>
          <w:lang w:val="pl-PL"/>
        </w:rPr>
        <w:t xml:space="preserve"> nie wyklucza nowatorskich podejść do sposobów jego zachowania i promowania</w:t>
      </w:r>
      <w:r w:rsidR="0068307B" w:rsidRPr="0EC467A7">
        <w:rPr>
          <w:rFonts w:ascii="Cambria" w:hAnsi="Cambria"/>
          <w:lang w:val="pl-PL"/>
        </w:rPr>
        <w:t>, co</w:t>
      </w:r>
      <w:r w:rsidR="2C5CD41D" w:rsidRPr="0EC467A7">
        <w:rPr>
          <w:rFonts w:ascii="Cambria" w:hAnsi="Cambria"/>
          <w:lang w:val="pl-PL"/>
        </w:rPr>
        <w:t xml:space="preserve"> </w:t>
      </w:r>
      <w:r w:rsidR="0068307B" w:rsidRPr="0EC467A7">
        <w:rPr>
          <w:rFonts w:ascii="Cambria" w:hAnsi="Cambria"/>
          <w:lang w:val="pl-PL"/>
        </w:rPr>
        <w:t>wyraża się w przygotowanym programie studiów, a w szczególności tej specjalności</w:t>
      </w:r>
      <w:r w:rsidR="00B01A1F" w:rsidRPr="0EC467A7">
        <w:rPr>
          <w:rFonts w:ascii="Cambria" w:hAnsi="Cambria"/>
          <w:lang w:val="pl-PL"/>
        </w:rPr>
        <w:t xml:space="preserve">. </w:t>
      </w:r>
    </w:p>
    <w:p w14:paraId="1DF0DAE9" w14:textId="5E7C599E" w:rsidR="0068307B" w:rsidRDefault="00285B36" w:rsidP="4C797F56">
      <w:pPr>
        <w:spacing w:line="276" w:lineRule="auto"/>
        <w:ind w:firstLine="709"/>
        <w:jc w:val="both"/>
        <w:rPr>
          <w:rFonts w:ascii="Cambria" w:hAnsi="Cambria"/>
          <w:lang w:val="pl-PL"/>
        </w:rPr>
      </w:pPr>
      <w:r w:rsidRPr="4C797F56">
        <w:rPr>
          <w:rFonts w:ascii="Cambria" w:hAnsi="Cambria"/>
          <w:lang w:val="pl-PL"/>
        </w:rPr>
        <w:t xml:space="preserve">Specjalność </w:t>
      </w:r>
      <w:r w:rsidR="005E5674" w:rsidRPr="4C797F56">
        <w:rPr>
          <w:rFonts w:ascii="Cambria" w:hAnsi="Cambria"/>
          <w:i/>
          <w:iCs/>
          <w:lang w:val="pl-PL"/>
        </w:rPr>
        <w:t>m</w:t>
      </w:r>
      <w:r w:rsidRPr="4C797F56">
        <w:rPr>
          <w:rFonts w:ascii="Cambria" w:hAnsi="Cambria"/>
          <w:i/>
          <w:iCs/>
          <w:lang w:val="pl-PL"/>
        </w:rPr>
        <w:t>en</w:t>
      </w:r>
      <w:r w:rsidR="00701C53">
        <w:rPr>
          <w:rFonts w:ascii="Cambria" w:hAnsi="Cambria"/>
          <w:i/>
          <w:iCs/>
          <w:lang w:val="pl-PL"/>
        </w:rPr>
        <w:t>e</w:t>
      </w:r>
      <w:r w:rsidRPr="4C797F56">
        <w:rPr>
          <w:rFonts w:ascii="Cambria" w:hAnsi="Cambria"/>
          <w:i/>
          <w:iCs/>
          <w:lang w:val="pl-PL"/>
        </w:rPr>
        <w:t>dżer kultury w środowisku lokalnym</w:t>
      </w:r>
      <w:r w:rsidRPr="4C797F56">
        <w:rPr>
          <w:rFonts w:ascii="Cambria" w:hAnsi="Cambria"/>
          <w:lang w:val="pl-PL"/>
        </w:rPr>
        <w:t xml:space="preserve"> obejmuje szeroko rozumianą animację działań kulturalnych.</w:t>
      </w:r>
      <w:r w:rsidR="3F79AF10" w:rsidRPr="4C797F56">
        <w:rPr>
          <w:rFonts w:ascii="Cambria" w:hAnsi="Cambria"/>
          <w:lang w:val="pl-PL"/>
        </w:rPr>
        <w:t xml:space="preserve"> </w:t>
      </w:r>
      <w:r w:rsidR="68D83E7C" w:rsidRPr="4C797F56">
        <w:rPr>
          <w:rFonts w:ascii="Cambria" w:hAnsi="Cambria"/>
          <w:lang w:val="pl-PL"/>
        </w:rPr>
        <w:t>Charakterystyczne,</w:t>
      </w:r>
      <w:r w:rsidRPr="4C797F56">
        <w:rPr>
          <w:rFonts w:ascii="Cambria" w:hAnsi="Cambria"/>
          <w:lang w:val="pl-PL"/>
        </w:rPr>
        <w:t xml:space="preserve"> jednakże dla tej specjalności jest skupienie uwagi na lokalny</w:t>
      </w:r>
      <w:r w:rsidR="3D919900" w:rsidRPr="4C797F56">
        <w:rPr>
          <w:rFonts w:ascii="Cambria" w:hAnsi="Cambria"/>
          <w:lang w:val="pl-PL"/>
        </w:rPr>
        <w:t>m</w:t>
      </w:r>
      <w:r w:rsidRPr="4C797F56">
        <w:rPr>
          <w:rFonts w:ascii="Cambria" w:hAnsi="Cambria"/>
          <w:lang w:val="pl-PL"/>
        </w:rPr>
        <w:t xml:space="preserve"> wymiar</w:t>
      </w:r>
      <w:r w:rsidR="60807374" w:rsidRPr="4C797F56">
        <w:rPr>
          <w:rFonts w:ascii="Cambria" w:hAnsi="Cambria"/>
          <w:lang w:val="pl-PL"/>
        </w:rPr>
        <w:t>ze</w:t>
      </w:r>
      <w:r w:rsidRPr="4C797F56">
        <w:rPr>
          <w:rFonts w:ascii="Cambria" w:hAnsi="Cambria"/>
          <w:lang w:val="pl-PL"/>
        </w:rPr>
        <w:t xml:space="preserve"> działań animacyjnych</w:t>
      </w:r>
      <w:r w:rsidR="0094716F" w:rsidRPr="4C797F56">
        <w:rPr>
          <w:rFonts w:ascii="Cambria" w:hAnsi="Cambria"/>
          <w:lang w:val="pl-PL"/>
        </w:rPr>
        <w:t xml:space="preserve"> promujących i popularyzujących dziedzictwo polski</w:t>
      </w:r>
      <w:r w:rsidR="00A4256E" w:rsidRPr="4C797F56">
        <w:rPr>
          <w:rFonts w:ascii="Cambria" w:hAnsi="Cambria"/>
          <w:lang w:val="pl-PL"/>
        </w:rPr>
        <w:t>e, przy równoczesnym uznaniu ważności dziedzictwa europejskiego</w:t>
      </w:r>
      <w:r w:rsidRPr="4C797F56">
        <w:rPr>
          <w:rFonts w:ascii="Cambria" w:hAnsi="Cambria"/>
          <w:lang w:val="pl-PL"/>
        </w:rPr>
        <w:t>.</w:t>
      </w:r>
    </w:p>
    <w:p w14:paraId="69BD8710" w14:textId="77777777" w:rsidR="00285B36" w:rsidRPr="00C7016B" w:rsidRDefault="00285B36" w:rsidP="00E94A88">
      <w:pPr>
        <w:spacing w:line="276" w:lineRule="auto"/>
        <w:ind w:firstLine="709"/>
        <w:jc w:val="both"/>
        <w:rPr>
          <w:rFonts w:ascii="Cambria" w:hAnsi="Cambria"/>
          <w:iCs/>
          <w:lang w:val="pl-PL"/>
        </w:rPr>
      </w:pPr>
      <w:r w:rsidRPr="00C7016B">
        <w:rPr>
          <w:rFonts w:ascii="Cambria" w:hAnsi="Cambria"/>
          <w:iCs/>
          <w:lang w:val="pl-PL"/>
        </w:rPr>
        <w:t>Historyczne i kulturowe znaczenie Gniezna i Ziemi Gnieźnieńskiej</w:t>
      </w:r>
      <w:r w:rsidR="00A4256E" w:rsidRPr="00C7016B">
        <w:rPr>
          <w:rFonts w:ascii="Cambria" w:hAnsi="Cambria"/>
          <w:iCs/>
          <w:lang w:val="pl-PL"/>
        </w:rPr>
        <w:t>,</w:t>
      </w:r>
      <w:r w:rsidRPr="00C7016B">
        <w:rPr>
          <w:rFonts w:ascii="Cambria" w:hAnsi="Cambria"/>
          <w:iCs/>
          <w:lang w:val="pl-PL"/>
        </w:rPr>
        <w:t xml:space="preserve"> a także regionu wielkopolskiego dla ukształtowania się </w:t>
      </w:r>
      <w:r w:rsidR="0094716F" w:rsidRPr="00C7016B">
        <w:rPr>
          <w:rFonts w:ascii="Cambria" w:hAnsi="Cambria"/>
          <w:iCs/>
          <w:lang w:val="pl-PL"/>
        </w:rPr>
        <w:t xml:space="preserve">tradycji, tożsamości i państwa </w:t>
      </w:r>
      <w:r w:rsidRPr="00C7016B">
        <w:rPr>
          <w:rFonts w:ascii="Cambria" w:hAnsi="Cambria"/>
          <w:iCs/>
          <w:lang w:val="pl-PL"/>
        </w:rPr>
        <w:t>polski</w:t>
      </w:r>
      <w:r w:rsidR="0094716F" w:rsidRPr="00C7016B">
        <w:rPr>
          <w:rFonts w:ascii="Cambria" w:hAnsi="Cambria"/>
          <w:iCs/>
          <w:lang w:val="pl-PL"/>
        </w:rPr>
        <w:t xml:space="preserve">ego znakomicie sprzyja prowadzeniu kierunku </w:t>
      </w:r>
      <w:r w:rsidR="0094716F" w:rsidRPr="00C7016B">
        <w:rPr>
          <w:rFonts w:ascii="Cambria" w:hAnsi="Cambria"/>
          <w:i/>
          <w:iCs/>
          <w:lang w:val="pl-PL"/>
        </w:rPr>
        <w:t>projektowanie kultury</w:t>
      </w:r>
      <w:r w:rsidR="0094716F" w:rsidRPr="00C7016B">
        <w:rPr>
          <w:rFonts w:ascii="Cambria" w:hAnsi="Cambria"/>
          <w:iCs/>
          <w:lang w:val="pl-PL"/>
        </w:rPr>
        <w:t xml:space="preserve"> z omawian</w:t>
      </w:r>
      <w:r w:rsidR="0068307B">
        <w:rPr>
          <w:rFonts w:ascii="Cambria" w:hAnsi="Cambria"/>
          <w:iCs/>
          <w:lang w:val="pl-PL"/>
        </w:rPr>
        <w:t>ymi</w:t>
      </w:r>
      <w:r w:rsidR="0094716F" w:rsidRPr="00C7016B">
        <w:rPr>
          <w:rFonts w:ascii="Cambria" w:hAnsi="Cambria"/>
          <w:iCs/>
          <w:lang w:val="pl-PL"/>
        </w:rPr>
        <w:t xml:space="preserve"> specjalności</w:t>
      </w:r>
      <w:r w:rsidR="0068307B">
        <w:rPr>
          <w:rFonts w:ascii="Cambria" w:hAnsi="Cambria"/>
          <w:iCs/>
          <w:lang w:val="pl-PL"/>
        </w:rPr>
        <w:t>ami</w:t>
      </w:r>
      <w:r w:rsidR="0094716F" w:rsidRPr="00C7016B">
        <w:rPr>
          <w:rFonts w:ascii="Cambria" w:hAnsi="Cambria"/>
          <w:iCs/>
          <w:lang w:val="pl-PL"/>
        </w:rPr>
        <w:t>. Studenci w rama</w:t>
      </w:r>
      <w:r w:rsidR="00632B73" w:rsidRPr="00C7016B">
        <w:rPr>
          <w:rFonts w:ascii="Cambria" w:hAnsi="Cambria"/>
          <w:iCs/>
          <w:lang w:val="pl-PL"/>
        </w:rPr>
        <w:t>ch poszczególnych modułów zajęć (m.in. Animacja kultury w środowisku lokalnym, Działalność kulturalna w społeczeństwie wielokulturowym, Strategie promocji kultury polskiej, Kuratorstwo i krytyka artystyczna)</w:t>
      </w:r>
      <w:r w:rsidR="0094716F" w:rsidRPr="00C7016B">
        <w:rPr>
          <w:rFonts w:ascii="Cambria" w:hAnsi="Cambria"/>
          <w:iCs/>
          <w:lang w:val="pl-PL"/>
        </w:rPr>
        <w:t xml:space="preserve"> </w:t>
      </w:r>
      <w:r w:rsidR="00632B73" w:rsidRPr="00C7016B">
        <w:rPr>
          <w:rFonts w:ascii="Cambria" w:hAnsi="Cambria"/>
          <w:iCs/>
          <w:lang w:val="pl-PL"/>
        </w:rPr>
        <w:t xml:space="preserve">zapoznają się z zagadnieniami planowania i przygotowywania wydarzeń kulturalnych, a nabyte podczas licznych warsztatów i zajęć praktycznych umiejętności i kompetencje pozwolą im na skuteczną realizacje zawodowych działań. </w:t>
      </w:r>
    </w:p>
    <w:p w14:paraId="5DAB6C7B" w14:textId="77777777" w:rsidR="00327C33" w:rsidRPr="00C7016B" w:rsidRDefault="00327C33" w:rsidP="00B63431">
      <w:pPr>
        <w:spacing w:line="276" w:lineRule="auto"/>
        <w:jc w:val="both"/>
        <w:rPr>
          <w:rFonts w:ascii="Cambria" w:hAnsi="Cambria"/>
          <w:iCs/>
          <w:lang w:val="pl-PL"/>
        </w:rPr>
      </w:pPr>
    </w:p>
    <w:p w14:paraId="02EB378F" w14:textId="77777777" w:rsidR="00B63431" w:rsidRPr="00C7016B" w:rsidRDefault="00B63431" w:rsidP="00B63431">
      <w:pPr>
        <w:spacing w:line="276" w:lineRule="auto"/>
        <w:jc w:val="both"/>
        <w:rPr>
          <w:rFonts w:ascii="Cambria" w:hAnsi="Cambria"/>
          <w:iCs/>
          <w:lang w:val="pl-PL"/>
        </w:rPr>
      </w:pPr>
    </w:p>
    <w:p w14:paraId="1017F9AB" w14:textId="77777777" w:rsidR="00B63431" w:rsidRPr="00C7016B" w:rsidRDefault="00B63431" w:rsidP="00B63431">
      <w:pPr>
        <w:spacing w:line="276" w:lineRule="auto"/>
        <w:jc w:val="both"/>
        <w:rPr>
          <w:rFonts w:ascii="Cambria" w:hAnsi="Cambria"/>
          <w:b/>
          <w:iCs/>
          <w:lang w:val="pl-PL"/>
        </w:rPr>
      </w:pPr>
      <w:r w:rsidRPr="00C7016B">
        <w:rPr>
          <w:rFonts w:ascii="Cambria" w:hAnsi="Cambria"/>
          <w:b/>
          <w:iCs/>
          <w:lang w:val="pl-PL"/>
        </w:rPr>
        <w:t xml:space="preserve">b) </w:t>
      </w:r>
      <w:r w:rsidRPr="00C7016B">
        <w:rPr>
          <w:rFonts w:ascii="Cambria" w:hAnsi="Cambria"/>
          <w:b/>
          <w:lang w:val="pl-PL"/>
        </w:rPr>
        <w:t xml:space="preserve">wskazanie związku ze strategią </w:t>
      </w:r>
      <w:r w:rsidR="0004507F" w:rsidRPr="00C7016B">
        <w:rPr>
          <w:rFonts w:ascii="Cambria" w:hAnsi="Cambria"/>
          <w:b/>
          <w:lang w:val="pl-PL"/>
        </w:rPr>
        <w:t xml:space="preserve">rozwoju </w:t>
      </w:r>
      <w:r w:rsidRPr="00C7016B">
        <w:rPr>
          <w:rFonts w:ascii="Cambria" w:hAnsi="Cambria"/>
          <w:b/>
          <w:lang w:val="pl-PL"/>
        </w:rPr>
        <w:t>uczelni</w:t>
      </w:r>
    </w:p>
    <w:p w14:paraId="6A05A809" w14:textId="77777777" w:rsidR="00B63431" w:rsidRPr="00C7016B" w:rsidRDefault="00B63431" w:rsidP="00837FC6">
      <w:pPr>
        <w:spacing w:line="276" w:lineRule="auto"/>
        <w:ind w:firstLine="708"/>
        <w:jc w:val="both"/>
        <w:rPr>
          <w:rFonts w:ascii="Cambria" w:hAnsi="Cambria"/>
          <w:iCs/>
          <w:lang w:val="pl-PL"/>
        </w:rPr>
      </w:pPr>
    </w:p>
    <w:p w14:paraId="72324395" w14:textId="77777777" w:rsidR="00D969BA" w:rsidRPr="00C7016B" w:rsidRDefault="00DA2B51" w:rsidP="00837FC6">
      <w:pPr>
        <w:spacing w:line="276" w:lineRule="auto"/>
        <w:ind w:firstLine="708"/>
        <w:jc w:val="both"/>
        <w:rPr>
          <w:rFonts w:ascii="Cambria" w:hAnsi="Cambria"/>
          <w:lang w:val="pl-PL"/>
        </w:rPr>
      </w:pPr>
      <w:r w:rsidRPr="00C7016B">
        <w:rPr>
          <w:rFonts w:ascii="Cambria" w:hAnsi="Cambria"/>
          <w:iCs/>
          <w:lang w:val="pl-PL"/>
        </w:rPr>
        <w:t xml:space="preserve">Kierunek </w:t>
      </w:r>
      <w:r w:rsidRPr="00C7016B">
        <w:rPr>
          <w:rFonts w:ascii="Cambria" w:hAnsi="Cambria"/>
          <w:i/>
          <w:iCs/>
          <w:lang w:val="pl-PL"/>
        </w:rPr>
        <w:t>p</w:t>
      </w:r>
      <w:r w:rsidR="00D969BA" w:rsidRPr="00C7016B">
        <w:rPr>
          <w:rFonts w:ascii="Cambria" w:hAnsi="Cambria"/>
          <w:i/>
          <w:iCs/>
          <w:lang w:val="pl-PL"/>
        </w:rPr>
        <w:t>rojektowanie kultury</w:t>
      </w:r>
      <w:r w:rsidR="00D969BA" w:rsidRPr="00C7016B">
        <w:rPr>
          <w:rFonts w:ascii="Cambria" w:hAnsi="Cambria"/>
          <w:lang w:val="pl-PL"/>
        </w:rPr>
        <w:t xml:space="preserve"> jako studia drugiego stopnia o profilu praktycznym tworzony w Instytucie Kultury Europejskiej UAM w Gnieźnie jest zgodny z </w:t>
      </w:r>
      <w:r w:rsidR="008A6630" w:rsidRPr="00C7016B">
        <w:rPr>
          <w:rFonts w:ascii="Cambria" w:hAnsi="Cambria"/>
          <w:lang w:val="pl-PL"/>
        </w:rPr>
        <w:t>wizją i celami</w:t>
      </w:r>
      <w:r w:rsidR="00676E7D" w:rsidRPr="00C7016B">
        <w:rPr>
          <w:rFonts w:ascii="Cambria" w:hAnsi="Cambria"/>
          <w:lang w:val="pl-PL"/>
        </w:rPr>
        <w:t xml:space="preserve"> dydaktycznymi</w:t>
      </w:r>
      <w:r w:rsidR="00D969BA" w:rsidRPr="00C7016B">
        <w:rPr>
          <w:rFonts w:ascii="Cambria" w:hAnsi="Cambria"/>
          <w:lang w:val="pl-PL"/>
        </w:rPr>
        <w:t xml:space="preserve"> </w:t>
      </w:r>
      <w:r w:rsidR="008A6630" w:rsidRPr="00C7016B">
        <w:rPr>
          <w:rFonts w:ascii="Cambria" w:hAnsi="Cambria"/>
          <w:lang w:val="pl-PL"/>
        </w:rPr>
        <w:t>Uniwersytet</w:t>
      </w:r>
      <w:r w:rsidR="00676E7D" w:rsidRPr="00C7016B">
        <w:rPr>
          <w:rFonts w:ascii="Cambria" w:hAnsi="Cambria"/>
          <w:lang w:val="pl-PL"/>
        </w:rPr>
        <w:t>u</w:t>
      </w:r>
      <w:r w:rsidR="008A6630" w:rsidRPr="00C7016B">
        <w:rPr>
          <w:rFonts w:ascii="Cambria" w:hAnsi="Cambria"/>
          <w:lang w:val="pl-PL"/>
        </w:rPr>
        <w:t xml:space="preserve"> im. Adama Mickiewicza w Poznaniu</w:t>
      </w:r>
      <w:r w:rsidR="00676E7D" w:rsidRPr="00C7016B">
        <w:rPr>
          <w:rFonts w:ascii="Cambria" w:hAnsi="Cambria"/>
          <w:lang w:val="pl-PL"/>
        </w:rPr>
        <w:t>, zawartymi m.in. w misji</w:t>
      </w:r>
      <w:r w:rsidR="008A6630" w:rsidRPr="00C7016B">
        <w:rPr>
          <w:rFonts w:ascii="Cambria" w:hAnsi="Cambria"/>
          <w:lang w:val="pl-PL"/>
        </w:rPr>
        <w:t xml:space="preserve"> </w:t>
      </w:r>
      <w:r w:rsidR="00676E7D" w:rsidRPr="00C7016B">
        <w:rPr>
          <w:rFonts w:ascii="Cambria" w:hAnsi="Cambria"/>
          <w:lang w:val="pl-PL"/>
        </w:rPr>
        <w:t>i strategii</w:t>
      </w:r>
      <w:r w:rsidR="00D969BA" w:rsidRPr="00C7016B">
        <w:rPr>
          <w:rFonts w:ascii="Cambria" w:hAnsi="Cambria"/>
          <w:lang w:val="pl-PL"/>
        </w:rPr>
        <w:t xml:space="preserve"> rozwoju</w:t>
      </w:r>
      <w:r w:rsidR="00676E7D" w:rsidRPr="00C7016B">
        <w:rPr>
          <w:rFonts w:ascii="Cambria" w:hAnsi="Cambria"/>
          <w:lang w:val="pl-PL"/>
        </w:rPr>
        <w:t xml:space="preserve"> UAM. W szczególności kierunek ten</w:t>
      </w:r>
      <w:r w:rsidR="00987A20" w:rsidRPr="00C7016B">
        <w:rPr>
          <w:rFonts w:ascii="Cambria" w:hAnsi="Cambria"/>
          <w:lang w:val="pl-PL"/>
        </w:rPr>
        <w:t xml:space="preserve"> spełnia postulat rozwoju z</w:t>
      </w:r>
      <w:r w:rsidR="00D969BA" w:rsidRPr="00C7016B">
        <w:rPr>
          <w:rFonts w:ascii="Cambria" w:hAnsi="Cambria"/>
          <w:lang w:val="pl-PL"/>
        </w:rPr>
        <w:t>róż</w:t>
      </w:r>
      <w:r w:rsidR="00987A20" w:rsidRPr="00C7016B">
        <w:rPr>
          <w:rFonts w:ascii="Cambria" w:hAnsi="Cambria"/>
          <w:lang w:val="pl-PL"/>
        </w:rPr>
        <w:t>nicowanej oferty dydaktycznej uwzględniającej</w:t>
      </w:r>
      <w:r w:rsidR="00D969BA" w:rsidRPr="00C7016B">
        <w:rPr>
          <w:rFonts w:ascii="Cambria" w:hAnsi="Cambria"/>
          <w:lang w:val="pl-PL"/>
        </w:rPr>
        <w:t xml:space="preserve"> potrzeb</w:t>
      </w:r>
      <w:r w:rsidR="00987A20" w:rsidRPr="00C7016B">
        <w:rPr>
          <w:rFonts w:ascii="Cambria" w:hAnsi="Cambria"/>
          <w:lang w:val="pl-PL"/>
        </w:rPr>
        <w:t>y edukacyjne społeczności regionu wielkopolskiego</w:t>
      </w:r>
      <w:r w:rsidR="00D969BA" w:rsidRPr="00C7016B">
        <w:rPr>
          <w:rFonts w:ascii="Cambria" w:hAnsi="Cambria"/>
          <w:lang w:val="pl-PL"/>
        </w:rPr>
        <w:t xml:space="preserve">. </w:t>
      </w:r>
      <w:r w:rsidR="00987A20" w:rsidRPr="00C7016B">
        <w:rPr>
          <w:rFonts w:ascii="Cambria" w:hAnsi="Cambria"/>
          <w:i/>
          <w:lang w:val="pl-PL"/>
        </w:rPr>
        <w:t xml:space="preserve">Projektowanie </w:t>
      </w:r>
      <w:r w:rsidR="00B65696" w:rsidRPr="00C7016B">
        <w:rPr>
          <w:rFonts w:ascii="Cambria" w:hAnsi="Cambria"/>
          <w:i/>
          <w:lang w:val="pl-PL"/>
        </w:rPr>
        <w:t>kultury</w:t>
      </w:r>
      <w:r w:rsidR="00CE11EE" w:rsidRPr="00C7016B">
        <w:rPr>
          <w:rFonts w:ascii="Cambria" w:hAnsi="Cambria"/>
          <w:lang w:val="pl-PL"/>
        </w:rPr>
        <w:t xml:space="preserve"> w pełni </w:t>
      </w:r>
      <w:r w:rsidR="00B65696" w:rsidRPr="00C7016B">
        <w:rPr>
          <w:rFonts w:ascii="Cambria" w:hAnsi="Cambria"/>
          <w:lang w:val="pl-PL"/>
        </w:rPr>
        <w:t xml:space="preserve">wpisuje się również w wizję funkcjonowania i rozwoju Instytutu Kultury Europejskiej UAM zawartą w strategii </w:t>
      </w:r>
      <w:r w:rsidR="00F416FF" w:rsidRPr="00C7016B">
        <w:rPr>
          <w:rFonts w:ascii="Cambria" w:hAnsi="Cambria"/>
          <w:lang w:val="pl-PL"/>
        </w:rPr>
        <w:t>IKE UAM</w:t>
      </w:r>
      <w:r w:rsidR="00D969BA" w:rsidRPr="00C7016B">
        <w:rPr>
          <w:rFonts w:ascii="Cambria" w:hAnsi="Cambria"/>
          <w:lang w:val="pl-PL"/>
        </w:rPr>
        <w:t>.</w:t>
      </w:r>
    </w:p>
    <w:p w14:paraId="70ED682E" w14:textId="64C15F6B" w:rsidR="00EB5511" w:rsidRPr="00C7016B" w:rsidRDefault="00D969BA" w:rsidP="00C61F6D">
      <w:pPr>
        <w:spacing w:line="276" w:lineRule="auto"/>
        <w:ind w:firstLine="708"/>
        <w:jc w:val="both"/>
        <w:rPr>
          <w:rFonts w:ascii="Cambria" w:hAnsi="Cambria"/>
          <w:u w:val="single"/>
          <w:lang w:val="pl-PL"/>
        </w:rPr>
      </w:pPr>
      <w:r w:rsidRPr="4C797F56">
        <w:rPr>
          <w:rFonts w:ascii="Cambria" w:hAnsi="Cambria"/>
          <w:lang w:val="pl-PL"/>
        </w:rPr>
        <w:t xml:space="preserve">Jednym </w:t>
      </w:r>
      <w:r w:rsidR="700F5EDD" w:rsidRPr="4C797F56">
        <w:rPr>
          <w:rFonts w:ascii="Cambria" w:hAnsi="Cambria"/>
          <w:lang w:val="pl-PL"/>
        </w:rPr>
        <w:t>z kilku</w:t>
      </w:r>
      <w:r w:rsidR="00415E12" w:rsidRPr="4C797F56">
        <w:rPr>
          <w:rFonts w:ascii="Cambria" w:hAnsi="Cambria"/>
          <w:lang w:val="pl-PL"/>
        </w:rPr>
        <w:t xml:space="preserve"> podstawowych zadań strategii rozwojowej UAM</w:t>
      </w:r>
      <w:r w:rsidRPr="4C797F56">
        <w:rPr>
          <w:rFonts w:ascii="Cambria" w:hAnsi="Cambria"/>
          <w:lang w:val="pl-PL"/>
        </w:rPr>
        <w:t xml:space="preserve"> jest poszerzanie programów badań oraz kierunków studiów</w:t>
      </w:r>
      <w:r w:rsidR="00415E12" w:rsidRPr="4C797F56">
        <w:rPr>
          <w:rFonts w:ascii="Cambria" w:hAnsi="Cambria"/>
          <w:lang w:val="pl-PL"/>
        </w:rPr>
        <w:t>.</w:t>
      </w:r>
      <w:r w:rsidRPr="4C797F56">
        <w:rPr>
          <w:rFonts w:ascii="Cambria" w:hAnsi="Cambria"/>
          <w:lang w:val="pl-PL"/>
        </w:rPr>
        <w:t xml:space="preserve"> Uniwersytet wspiera inicjatywy „mające na celu powoływanie do życia kierunków unikatowych, traktując je jako swój pozytywny wyróżnik i jako szansę na przyciągnięcie wybitnie uzdolnionych studentów – nie tylko z Poznania i Wielkopolski, lecz z całego kraju i naw</w:t>
      </w:r>
      <w:r w:rsidR="002B7B02" w:rsidRPr="4C797F56">
        <w:rPr>
          <w:rFonts w:ascii="Cambria" w:hAnsi="Cambria"/>
          <w:lang w:val="pl-PL"/>
        </w:rPr>
        <w:t>et spoza jego granic”.</w:t>
      </w:r>
      <w:r w:rsidRPr="4C797F56">
        <w:rPr>
          <w:rFonts w:ascii="Cambria" w:hAnsi="Cambria"/>
          <w:lang w:val="pl-PL"/>
        </w:rPr>
        <w:t xml:space="preserve"> </w:t>
      </w:r>
      <w:r w:rsidR="002B7B02" w:rsidRPr="4C797F56">
        <w:rPr>
          <w:rFonts w:ascii="Cambria" w:hAnsi="Cambria"/>
          <w:i/>
          <w:iCs/>
          <w:lang w:val="pl-PL"/>
        </w:rPr>
        <w:t>Projektowanie</w:t>
      </w:r>
      <w:r w:rsidRPr="4C797F56">
        <w:rPr>
          <w:rFonts w:ascii="Cambria" w:hAnsi="Cambria"/>
          <w:i/>
          <w:iCs/>
          <w:lang w:val="pl-PL"/>
        </w:rPr>
        <w:t xml:space="preserve"> kultury</w:t>
      </w:r>
      <w:r w:rsidR="002B7B02" w:rsidRPr="4C797F56">
        <w:rPr>
          <w:rFonts w:ascii="Cambria" w:hAnsi="Cambria"/>
          <w:lang w:val="pl-PL"/>
        </w:rPr>
        <w:t xml:space="preserve"> jako kierunek</w:t>
      </w:r>
      <w:r w:rsidRPr="4C797F56">
        <w:rPr>
          <w:rFonts w:ascii="Cambria" w:hAnsi="Cambria"/>
          <w:lang w:val="pl-PL"/>
        </w:rPr>
        <w:t xml:space="preserve"> studiów drugiego stopnia</w:t>
      </w:r>
      <w:r w:rsidR="002B7B02" w:rsidRPr="4C797F56">
        <w:rPr>
          <w:rFonts w:ascii="Cambria" w:hAnsi="Cambria"/>
          <w:lang w:val="pl-PL"/>
        </w:rPr>
        <w:t xml:space="preserve">, podobnie jak prowadzone już od pięciu lat studia pierwszego stopnia, </w:t>
      </w:r>
      <w:r w:rsidRPr="4C797F56">
        <w:rPr>
          <w:rFonts w:ascii="Cambria" w:hAnsi="Cambria"/>
          <w:lang w:val="pl-PL"/>
        </w:rPr>
        <w:t>w sposób oczywisty realizuje</w:t>
      </w:r>
      <w:r w:rsidR="002B7B02" w:rsidRPr="4C797F56">
        <w:rPr>
          <w:rFonts w:ascii="Cambria" w:hAnsi="Cambria"/>
          <w:lang w:val="pl-PL"/>
        </w:rPr>
        <w:t xml:space="preserve"> powyższy cel strategiczny.</w:t>
      </w:r>
      <w:r w:rsidR="0086103C" w:rsidRPr="4C797F56">
        <w:rPr>
          <w:rFonts w:ascii="Cambria" w:hAnsi="Cambria"/>
          <w:lang w:val="pl-PL"/>
        </w:rPr>
        <w:t xml:space="preserve"> Program studiów obejmuje cały szereg </w:t>
      </w:r>
      <w:r w:rsidR="00426598" w:rsidRPr="4C797F56">
        <w:rPr>
          <w:rFonts w:ascii="Cambria" w:hAnsi="Cambria"/>
          <w:lang w:val="pl-PL"/>
        </w:rPr>
        <w:t xml:space="preserve">przedmiotów </w:t>
      </w:r>
      <w:r w:rsidR="0086103C" w:rsidRPr="4C797F56">
        <w:rPr>
          <w:rFonts w:ascii="Cambria" w:hAnsi="Cambria"/>
          <w:lang w:val="pl-PL"/>
        </w:rPr>
        <w:t xml:space="preserve">mieszczących się w ramach dyscypliny nauk o </w:t>
      </w:r>
      <w:r w:rsidR="49FEFC9A" w:rsidRPr="4C797F56">
        <w:rPr>
          <w:rFonts w:ascii="Cambria" w:hAnsi="Cambria"/>
          <w:lang w:val="pl-PL"/>
        </w:rPr>
        <w:t>kulturze i</w:t>
      </w:r>
      <w:r w:rsidR="0086103C" w:rsidRPr="4C797F56">
        <w:rPr>
          <w:rFonts w:ascii="Cambria" w:hAnsi="Cambria"/>
          <w:lang w:val="pl-PL"/>
        </w:rPr>
        <w:t xml:space="preserve"> religii</w:t>
      </w:r>
      <w:r w:rsidR="00426598" w:rsidRPr="4C797F56">
        <w:rPr>
          <w:rFonts w:ascii="Cambria" w:hAnsi="Cambria"/>
          <w:lang w:val="pl-PL"/>
        </w:rPr>
        <w:t>,</w:t>
      </w:r>
      <w:r w:rsidR="0086103C" w:rsidRPr="4C797F56">
        <w:rPr>
          <w:rFonts w:ascii="Cambria" w:hAnsi="Cambria"/>
          <w:lang w:val="pl-PL"/>
        </w:rPr>
        <w:t xml:space="preserve"> </w:t>
      </w:r>
      <w:r w:rsidR="6741C575" w:rsidRPr="4C797F56">
        <w:rPr>
          <w:rFonts w:ascii="Cambria" w:hAnsi="Cambria"/>
          <w:lang w:val="pl-PL"/>
        </w:rPr>
        <w:t>ukierunkowanych</w:t>
      </w:r>
      <w:r w:rsidR="0086103C" w:rsidRPr="4C797F56">
        <w:rPr>
          <w:rFonts w:ascii="Cambria" w:hAnsi="Cambria"/>
          <w:lang w:val="pl-PL"/>
        </w:rPr>
        <w:t xml:space="preserve"> </w:t>
      </w:r>
      <w:r w:rsidR="00426598" w:rsidRPr="4C797F56">
        <w:rPr>
          <w:rFonts w:ascii="Cambria" w:hAnsi="Cambria"/>
          <w:lang w:val="pl-PL"/>
        </w:rPr>
        <w:t xml:space="preserve">jednakże </w:t>
      </w:r>
      <w:r w:rsidR="0086103C" w:rsidRPr="4C797F56">
        <w:rPr>
          <w:rFonts w:ascii="Cambria" w:hAnsi="Cambria"/>
          <w:lang w:val="pl-PL"/>
        </w:rPr>
        <w:t xml:space="preserve">na </w:t>
      </w:r>
      <w:r w:rsidR="00426598" w:rsidRPr="4C797F56">
        <w:rPr>
          <w:rFonts w:ascii="Cambria" w:hAnsi="Cambria"/>
          <w:lang w:val="pl-PL"/>
        </w:rPr>
        <w:t xml:space="preserve">kształcenie i </w:t>
      </w:r>
      <w:r w:rsidR="5923D302" w:rsidRPr="4C797F56">
        <w:rPr>
          <w:rFonts w:ascii="Cambria" w:hAnsi="Cambria"/>
          <w:lang w:val="pl-PL"/>
        </w:rPr>
        <w:t>przygotowanie osób</w:t>
      </w:r>
      <w:r w:rsidR="00426598" w:rsidRPr="4C797F56">
        <w:rPr>
          <w:rFonts w:ascii="Cambria" w:hAnsi="Cambria"/>
          <w:lang w:val="pl-PL"/>
        </w:rPr>
        <w:t xml:space="preserve"> do pełnienia aktywnej, kulturotwórczej roli w środowisku lokalnym i do skutecznego oddziaływania na otoczenie kulturowe. Program ten posiada urozmaiconą i unikatową formułę, </w:t>
      </w:r>
      <w:r w:rsidR="007C1E19" w:rsidRPr="4C797F56">
        <w:rPr>
          <w:rFonts w:ascii="Cambria" w:hAnsi="Cambria"/>
          <w:lang w:val="pl-PL"/>
        </w:rPr>
        <w:t xml:space="preserve">dzięki której studenci zdobywają </w:t>
      </w:r>
      <w:r w:rsidR="00426598" w:rsidRPr="4C797F56">
        <w:rPr>
          <w:rFonts w:ascii="Cambria" w:hAnsi="Cambria"/>
          <w:lang w:val="pl-PL"/>
        </w:rPr>
        <w:t xml:space="preserve">kompetentną i szeroką wiedzę praktyczną dotyczącą kreowania zdarzeń </w:t>
      </w:r>
      <w:r w:rsidR="007C1E19" w:rsidRPr="4C797F56">
        <w:rPr>
          <w:rFonts w:ascii="Cambria" w:hAnsi="Cambria"/>
          <w:lang w:val="pl-PL"/>
        </w:rPr>
        <w:t>kulturowych,</w:t>
      </w:r>
      <w:r w:rsidR="00426598" w:rsidRPr="4C797F56">
        <w:rPr>
          <w:rFonts w:ascii="Cambria" w:hAnsi="Cambria"/>
          <w:lang w:val="pl-PL"/>
        </w:rPr>
        <w:t xml:space="preserve"> kultury współczesnej w jej wymiarze globalnym i lokalnym</w:t>
      </w:r>
      <w:r w:rsidR="007C1E19" w:rsidRPr="4C797F56">
        <w:rPr>
          <w:rFonts w:ascii="Cambria" w:hAnsi="Cambria"/>
          <w:lang w:val="pl-PL"/>
        </w:rPr>
        <w:t>, a także</w:t>
      </w:r>
      <w:r w:rsidR="00426598" w:rsidRPr="4C797F56">
        <w:rPr>
          <w:rFonts w:ascii="Cambria" w:hAnsi="Cambria"/>
          <w:lang w:val="pl-PL"/>
        </w:rPr>
        <w:t xml:space="preserve"> kompetencje i umiejętności </w:t>
      </w:r>
      <w:r w:rsidR="00426598" w:rsidRPr="4C797F56">
        <w:rPr>
          <w:rFonts w:ascii="Cambria" w:hAnsi="Cambria"/>
          <w:lang w:val="pl-PL"/>
        </w:rPr>
        <w:lastRenderedPageBreak/>
        <w:t xml:space="preserve">pozwalające aktywnie ją współtworzyć przy </w:t>
      </w:r>
      <w:r w:rsidR="007C1E19" w:rsidRPr="4C797F56">
        <w:rPr>
          <w:rFonts w:ascii="Cambria" w:hAnsi="Cambria"/>
          <w:lang w:val="pl-PL"/>
        </w:rPr>
        <w:t>świadomości doniosłości</w:t>
      </w:r>
      <w:r w:rsidR="00426598" w:rsidRPr="4C797F56">
        <w:rPr>
          <w:rFonts w:ascii="Cambria" w:hAnsi="Cambria"/>
          <w:lang w:val="pl-PL"/>
        </w:rPr>
        <w:t xml:space="preserve"> zachowania i pielęgnowania dziedzictwa kulturowego i tożsamości kulturowej.</w:t>
      </w:r>
    </w:p>
    <w:p w14:paraId="253EEFA7" w14:textId="7D1FEC8F" w:rsidR="0086103C" w:rsidRPr="00C7016B" w:rsidRDefault="00EB5511" w:rsidP="0004507F">
      <w:pPr>
        <w:spacing w:line="276" w:lineRule="auto"/>
        <w:ind w:firstLine="709"/>
        <w:jc w:val="both"/>
        <w:rPr>
          <w:rFonts w:ascii="Cambria" w:hAnsi="Cambria"/>
          <w:color w:val="auto"/>
          <w:lang w:val="pl-PL"/>
        </w:rPr>
      </w:pPr>
      <w:r w:rsidRPr="0EC467A7">
        <w:rPr>
          <w:rFonts w:ascii="Cambria" w:hAnsi="Cambria"/>
          <w:lang w:val="pl-PL"/>
        </w:rPr>
        <w:t>Ważnym</w:t>
      </w:r>
      <w:r w:rsidR="00D969BA" w:rsidRPr="0EC467A7">
        <w:rPr>
          <w:rFonts w:ascii="Cambria" w:hAnsi="Cambria"/>
          <w:lang w:val="pl-PL"/>
        </w:rPr>
        <w:t xml:space="preserve"> celem misji i strategii rozwoju UAM jest upowszechnianie wartości, „które konstytuują wspólnotę dziedzictwa duchowego i kulturowego Europy, wraz z wpisaną w nie tradycją rodzimą”. Jest to również jedno ze strategicznych zadań stawianych sobie </w:t>
      </w:r>
      <w:r w:rsidR="2E6BE036" w:rsidRPr="0EC467A7">
        <w:rPr>
          <w:rFonts w:ascii="Cambria" w:hAnsi="Cambria"/>
          <w:lang w:val="pl-PL"/>
        </w:rPr>
        <w:t>przez Instytut</w:t>
      </w:r>
      <w:r w:rsidR="00C61F6D" w:rsidRPr="0EC467A7">
        <w:rPr>
          <w:rFonts w:ascii="Cambria" w:hAnsi="Cambria"/>
          <w:lang w:val="pl-PL"/>
        </w:rPr>
        <w:t xml:space="preserve"> Kultury Europejskiej</w:t>
      </w:r>
      <w:r w:rsidR="00D969BA" w:rsidRPr="0EC467A7">
        <w:rPr>
          <w:rFonts w:ascii="Cambria" w:hAnsi="Cambria"/>
          <w:color w:val="auto"/>
          <w:lang w:val="pl-PL"/>
        </w:rPr>
        <w:t xml:space="preserve">. Naukowej i kulturotwórczej roli Instytutu przyświeca idea refleksyjnej nowoczesności, która zmierza do swoistej jedności tradycji i nowoczesności, gdzie wartości zakorzenione w historii regionalnej, narodowej i europejskiej otrzymują nowy wyraz i ożywczą </w:t>
      </w:r>
      <w:r w:rsidR="00C61F6D" w:rsidRPr="0EC467A7">
        <w:rPr>
          <w:rFonts w:ascii="Cambria" w:hAnsi="Cambria"/>
          <w:color w:val="auto"/>
          <w:lang w:val="pl-PL"/>
        </w:rPr>
        <w:t xml:space="preserve">siłę kształtowania przyszłości. </w:t>
      </w:r>
      <w:r w:rsidR="00D969BA" w:rsidRPr="0EC467A7">
        <w:rPr>
          <w:rFonts w:ascii="Cambria" w:hAnsi="Cambria"/>
          <w:lang w:val="pl-PL"/>
        </w:rPr>
        <w:t xml:space="preserve">Planowany kierunek studiów, zgodnie z założonymi efektami </w:t>
      </w:r>
      <w:r w:rsidR="00DA2B51" w:rsidRPr="0EC467A7">
        <w:rPr>
          <w:rFonts w:ascii="Cambria" w:hAnsi="Cambria"/>
          <w:lang w:val="pl-PL"/>
        </w:rPr>
        <w:t>uczenia się</w:t>
      </w:r>
      <w:r w:rsidRPr="0EC467A7">
        <w:rPr>
          <w:rFonts w:ascii="Cambria" w:hAnsi="Cambria"/>
          <w:lang w:val="pl-PL"/>
        </w:rPr>
        <w:t xml:space="preserve"> realizowanymi w ramach dwóch specjalności</w:t>
      </w:r>
      <w:r w:rsidR="00D969BA" w:rsidRPr="0EC467A7">
        <w:rPr>
          <w:rFonts w:ascii="Cambria" w:hAnsi="Cambria"/>
          <w:lang w:val="pl-PL"/>
        </w:rPr>
        <w:t xml:space="preserve">: </w:t>
      </w:r>
      <w:r w:rsidR="00B1113B" w:rsidRPr="0EC467A7">
        <w:rPr>
          <w:rFonts w:ascii="Cambria" w:hAnsi="Cambria"/>
          <w:i/>
          <w:iCs/>
          <w:lang w:val="pl-PL"/>
        </w:rPr>
        <w:t>promo</w:t>
      </w:r>
      <w:r w:rsidR="70FBDDFF" w:rsidRPr="0EC467A7">
        <w:rPr>
          <w:rFonts w:ascii="Cambria" w:hAnsi="Cambria"/>
          <w:i/>
          <w:iCs/>
          <w:lang w:val="pl-PL"/>
        </w:rPr>
        <w:t>tor lokalnego</w:t>
      </w:r>
      <w:r w:rsidR="00B1113B" w:rsidRPr="0EC467A7">
        <w:rPr>
          <w:rFonts w:ascii="Cambria" w:hAnsi="Cambria"/>
          <w:i/>
          <w:iCs/>
          <w:lang w:val="pl-PL"/>
        </w:rPr>
        <w:t xml:space="preserve"> dziedzictwa </w:t>
      </w:r>
      <w:r w:rsidR="00B01A1F" w:rsidRPr="0EC467A7">
        <w:rPr>
          <w:rFonts w:ascii="Cambria" w:hAnsi="Cambria"/>
          <w:i/>
          <w:iCs/>
          <w:lang w:val="pl-PL"/>
        </w:rPr>
        <w:t>kulturowego</w:t>
      </w:r>
      <w:r w:rsidR="00D969BA" w:rsidRPr="0EC467A7">
        <w:rPr>
          <w:rFonts w:ascii="Cambria" w:hAnsi="Cambria"/>
          <w:lang w:val="pl-PL"/>
        </w:rPr>
        <w:t xml:space="preserve"> oraz </w:t>
      </w:r>
      <w:r w:rsidR="00D969BA" w:rsidRPr="0EC467A7">
        <w:rPr>
          <w:rFonts w:ascii="Cambria" w:hAnsi="Cambria"/>
          <w:i/>
          <w:iCs/>
          <w:lang w:val="pl-PL"/>
        </w:rPr>
        <w:t>men</w:t>
      </w:r>
      <w:r w:rsidR="00701C53">
        <w:rPr>
          <w:rFonts w:ascii="Cambria" w:hAnsi="Cambria"/>
          <w:i/>
          <w:iCs/>
          <w:lang w:val="pl-PL"/>
        </w:rPr>
        <w:t>e</w:t>
      </w:r>
      <w:r w:rsidR="00D969BA" w:rsidRPr="0EC467A7">
        <w:rPr>
          <w:rFonts w:ascii="Cambria" w:hAnsi="Cambria"/>
          <w:i/>
          <w:iCs/>
          <w:lang w:val="pl-PL"/>
        </w:rPr>
        <w:t>dżer kultury w środowisku lokalnym</w:t>
      </w:r>
      <w:r w:rsidR="00B1113B" w:rsidRPr="0EC467A7">
        <w:rPr>
          <w:rFonts w:ascii="Cambria" w:hAnsi="Cambria"/>
          <w:lang w:val="pl-PL"/>
        </w:rPr>
        <w:t xml:space="preserve"> tę formułę urzeczywistnia. Program studiów bowiem</w:t>
      </w:r>
      <w:r w:rsidR="003E0B8B" w:rsidRPr="0EC467A7">
        <w:rPr>
          <w:rFonts w:ascii="Cambria" w:hAnsi="Cambria"/>
          <w:lang w:val="pl-PL"/>
        </w:rPr>
        <w:t xml:space="preserve"> –</w:t>
      </w:r>
      <w:r w:rsidR="00B1113B" w:rsidRPr="0EC467A7">
        <w:rPr>
          <w:rFonts w:ascii="Cambria" w:hAnsi="Cambria"/>
          <w:lang w:val="pl-PL"/>
        </w:rPr>
        <w:t xml:space="preserve"> wykraczając poza teoretyczną wiedzę kulturowo-historyczną i wprowadzając praktyczne zastosowanie tej wiedzy w odniesieniu do kultury współczesnej, sposobów uczestnictwa w niej i organizowania życia kulturalnego oraz kształtowania postaw wobec kultury i dziedzictwa kulturowego przy zasto</w:t>
      </w:r>
      <w:r w:rsidR="003E0B8B" w:rsidRPr="0EC467A7">
        <w:rPr>
          <w:rFonts w:ascii="Cambria" w:hAnsi="Cambria"/>
          <w:lang w:val="pl-PL"/>
        </w:rPr>
        <w:t>sowaniu najnowszych technologii –</w:t>
      </w:r>
      <w:r w:rsidR="00B1113B" w:rsidRPr="0EC467A7">
        <w:rPr>
          <w:rFonts w:ascii="Cambria" w:hAnsi="Cambria"/>
          <w:lang w:val="pl-PL"/>
        </w:rPr>
        <w:t xml:space="preserve"> pozwoli wykształcić osoby</w:t>
      </w:r>
      <w:r w:rsidR="003E0B8B" w:rsidRPr="0EC467A7">
        <w:rPr>
          <w:rFonts w:ascii="Cambria" w:hAnsi="Cambria"/>
          <w:lang w:val="pl-PL"/>
        </w:rPr>
        <w:t xml:space="preserve"> z odpowiednią wiedzą i umiejętnościami w zakresie animacji działań kulturalnych promujących zwłaszcza dziedzictwo lokalne, co z uwagi na historyczno-kulturową rangę Gniezna </w:t>
      </w:r>
      <w:r w:rsidR="00C61F6D" w:rsidRPr="0EC467A7">
        <w:rPr>
          <w:rFonts w:ascii="Cambria" w:hAnsi="Cambria"/>
          <w:lang w:val="pl-PL"/>
        </w:rPr>
        <w:t>jest bardzo pożądane.</w:t>
      </w:r>
      <w:r w:rsidR="003E0B8B" w:rsidRPr="0EC467A7">
        <w:rPr>
          <w:rFonts w:ascii="Cambria" w:hAnsi="Cambria"/>
          <w:lang w:val="pl-PL"/>
        </w:rPr>
        <w:t xml:space="preserve"> </w:t>
      </w:r>
    </w:p>
    <w:p w14:paraId="26658C11" w14:textId="5FA5E674" w:rsidR="00D969BA" w:rsidRPr="00C7016B" w:rsidRDefault="00AE4146" w:rsidP="00837FC6">
      <w:pPr>
        <w:spacing w:line="276" w:lineRule="auto"/>
        <w:ind w:firstLine="708"/>
        <w:jc w:val="both"/>
        <w:rPr>
          <w:rFonts w:ascii="Cambria" w:hAnsi="Cambria"/>
          <w:lang w:val="pl-PL"/>
        </w:rPr>
      </w:pPr>
      <w:r w:rsidRPr="4C797F56">
        <w:rPr>
          <w:rFonts w:ascii="Cambria" w:hAnsi="Cambria"/>
          <w:lang w:val="pl-PL"/>
        </w:rPr>
        <w:t>Istotnym</w:t>
      </w:r>
      <w:r w:rsidR="00D969BA" w:rsidRPr="4C797F56">
        <w:rPr>
          <w:rFonts w:ascii="Cambria" w:hAnsi="Cambria"/>
          <w:lang w:val="pl-PL"/>
        </w:rPr>
        <w:t xml:space="preserve"> elementem strategii rozwoju UAM jest troska o wysoki poziom kształcenia. Instytut Kultury Europejskiej</w:t>
      </w:r>
      <w:r w:rsidR="00DA2B51" w:rsidRPr="4C797F56">
        <w:rPr>
          <w:rFonts w:ascii="Cambria" w:hAnsi="Cambria"/>
          <w:lang w:val="pl-PL"/>
        </w:rPr>
        <w:t xml:space="preserve"> w Gnieźnie</w:t>
      </w:r>
      <w:r w:rsidR="00D969BA" w:rsidRPr="4C797F56">
        <w:rPr>
          <w:rFonts w:ascii="Cambria" w:hAnsi="Cambria"/>
          <w:lang w:val="pl-PL"/>
        </w:rPr>
        <w:t xml:space="preserve"> </w:t>
      </w:r>
      <w:r w:rsidR="00DA2B51" w:rsidRPr="4C797F56">
        <w:rPr>
          <w:rFonts w:ascii="Cambria" w:hAnsi="Cambria"/>
          <w:lang w:val="pl-PL"/>
        </w:rPr>
        <w:t>jako filia UAM (zgodnie z Ust</w:t>
      </w:r>
      <w:r w:rsidR="00C61F6D" w:rsidRPr="4C797F56">
        <w:rPr>
          <w:rFonts w:ascii="Cambria" w:hAnsi="Cambria"/>
          <w:lang w:val="pl-PL"/>
        </w:rPr>
        <w:t>a</w:t>
      </w:r>
      <w:r w:rsidR="00DA2B51" w:rsidRPr="4C797F56">
        <w:rPr>
          <w:rFonts w:ascii="Cambria" w:hAnsi="Cambria"/>
          <w:lang w:val="pl-PL"/>
        </w:rPr>
        <w:t xml:space="preserve">wą </w:t>
      </w:r>
      <w:r w:rsidRPr="4C797F56">
        <w:rPr>
          <w:rFonts w:ascii="Cambria" w:hAnsi="Cambria"/>
          <w:lang w:val="pl-PL"/>
        </w:rPr>
        <w:t>Prawo o szkolnictwie wyższym z dnia 20 lipca 2018 roku</w:t>
      </w:r>
      <w:r w:rsidR="00DA2B51" w:rsidRPr="4C797F56">
        <w:rPr>
          <w:rFonts w:ascii="Cambria" w:hAnsi="Cambria"/>
          <w:lang w:val="pl-PL"/>
        </w:rPr>
        <w:t xml:space="preserve"> przekształcona z jednostki podstawowej)</w:t>
      </w:r>
      <w:r w:rsidR="00D969BA" w:rsidRPr="4C797F56">
        <w:rPr>
          <w:rFonts w:ascii="Cambria" w:hAnsi="Cambria"/>
          <w:lang w:val="pl-PL"/>
        </w:rPr>
        <w:t xml:space="preserve">, już kształcąca studentów </w:t>
      </w:r>
      <w:r w:rsidR="00D969BA" w:rsidRPr="4C797F56">
        <w:rPr>
          <w:rFonts w:ascii="Cambria" w:hAnsi="Cambria"/>
          <w:i/>
          <w:iCs/>
          <w:lang w:val="pl-PL"/>
        </w:rPr>
        <w:t>projektowania kultury</w:t>
      </w:r>
      <w:r w:rsidR="00D969BA" w:rsidRPr="4C797F56">
        <w:rPr>
          <w:rFonts w:ascii="Cambria" w:hAnsi="Cambria"/>
          <w:lang w:val="pl-PL"/>
        </w:rPr>
        <w:t xml:space="preserve"> na poziomie s</w:t>
      </w:r>
      <w:r w:rsidRPr="4C797F56">
        <w:rPr>
          <w:rFonts w:ascii="Cambria" w:hAnsi="Cambria"/>
          <w:lang w:val="pl-PL"/>
        </w:rPr>
        <w:t>tudiów pierwszego stopnia, realizuje w pełni</w:t>
      </w:r>
      <w:r w:rsidR="00D969BA" w:rsidRPr="4C797F56">
        <w:rPr>
          <w:rFonts w:ascii="Cambria" w:hAnsi="Cambria"/>
          <w:lang w:val="pl-PL"/>
        </w:rPr>
        <w:t xml:space="preserve"> </w:t>
      </w:r>
      <w:r w:rsidRPr="4C797F56">
        <w:rPr>
          <w:rFonts w:ascii="Cambria" w:hAnsi="Cambria"/>
          <w:lang w:val="pl-PL"/>
        </w:rPr>
        <w:t xml:space="preserve">ten </w:t>
      </w:r>
      <w:r w:rsidR="00D969BA" w:rsidRPr="4C797F56">
        <w:rPr>
          <w:rFonts w:ascii="Cambria" w:hAnsi="Cambria"/>
          <w:lang w:val="pl-PL"/>
        </w:rPr>
        <w:t>cel</w:t>
      </w:r>
      <w:r w:rsidRPr="4C797F56">
        <w:rPr>
          <w:rFonts w:ascii="Cambria" w:hAnsi="Cambria"/>
          <w:lang w:val="pl-PL"/>
        </w:rPr>
        <w:t>. Jest on osiągany dzięki zróżnicowanej ofercie dydaktycznej, dbaniu</w:t>
      </w:r>
      <w:r w:rsidR="00D969BA" w:rsidRPr="4C797F56">
        <w:rPr>
          <w:rFonts w:ascii="Cambria" w:hAnsi="Cambria"/>
          <w:lang w:val="pl-PL"/>
        </w:rPr>
        <w:t xml:space="preserve"> o jakość kształc</w:t>
      </w:r>
      <w:r w:rsidRPr="4C797F56">
        <w:rPr>
          <w:rFonts w:ascii="Cambria" w:hAnsi="Cambria"/>
          <w:lang w:val="pl-PL"/>
        </w:rPr>
        <w:t>enia (poprzez m.in. monitorowanie opinii studentów wyrażanych w corocznie przeprowadzanych ankietach</w:t>
      </w:r>
      <w:r w:rsidR="002165BE" w:rsidRPr="4C797F56">
        <w:rPr>
          <w:rFonts w:ascii="Cambria" w:hAnsi="Cambria"/>
          <w:lang w:val="pl-PL"/>
        </w:rPr>
        <w:t xml:space="preserve"> oceny pracowników oraz</w:t>
      </w:r>
      <w:r w:rsidRPr="4C797F56">
        <w:rPr>
          <w:rFonts w:ascii="Cambria" w:hAnsi="Cambria"/>
          <w:lang w:val="pl-PL"/>
        </w:rPr>
        <w:t xml:space="preserve"> okresowe hospitacje zajęć), rozwojowi</w:t>
      </w:r>
      <w:r w:rsidR="00D969BA" w:rsidRPr="4C797F56">
        <w:rPr>
          <w:rFonts w:ascii="Cambria" w:hAnsi="Cambria"/>
          <w:lang w:val="pl-PL"/>
        </w:rPr>
        <w:t xml:space="preserve"> kadry naukowej</w:t>
      </w:r>
      <w:r w:rsidRPr="4C797F56">
        <w:rPr>
          <w:rFonts w:ascii="Cambria" w:hAnsi="Cambria"/>
          <w:lang w:val="pl-PL"/>
        </w:rPr>
        <w:t xml:space="preserve"> (pracownicy podnoszą swoje kompetencje uczestnicząc w szkoleniach</w:t>
      </w:r>
      <w:r w:rsidR="002165BE" w:rsidRPr="4C797F56">
        <w:rPr>
          <w:rFonts w:ascii="Cambria" w:hAnsi="Cambria"/>
          <w:lang w:val="pl-PL"/>
        </w:rPr>
        <w:t xml:space="preserve"> i kursach podyplomowych</w:t>
      </w:r>
      <w:r w:rsidRPr="4C797F56">
        <w:rPr>
          <w:rFonts w:ascii="Cambria" w:hAnsi="Cambria"/>
          <w:lang w:val="pl-PL"/>
        </w:rPr>
        <w:t>)</w:t>
      </w:r>
      <w:r w:rsidR="002165BE" w:rsidRPr="4C797F56">
        <w:rPr>
          <w:rFonts w:ascii="Cambria" w:hAnsi="Cambria"/>
          <w:lang w:val="pl-PL"/>
        </w:rPr>
        <w:t>, a</w:t>
      </w:r>
      <w:r w:rsidR="00D969BA" w:rsidRPr="4C797F56">
        <w:rPr>
          <w:rFonts w:ascii="Cambria" w:hAnsi="Cambria"/>
          <w:lang w:val="pl-PL"/>
        </w:rPr>
        <w:t xml:space="preserve"> także </w:t>
      </w:r>
      <w:r w:rsidR="60CAD1BB" w:rsidRPr="4C797F56">
        <w:rPr>
          <w:rFonts w:ascii="Cambria" w:hAnsi="Cambria"/>
          <w:lang w:val="pl-PL"/>
        </w:rPr>
        <w:t>przez unowocześnianie</w:t>
      </w:r>
      <w:r w:rsidR="002165BE" w:rsidRPr="4C797F56">
        <w:rPr>
          <w:rFonts w:ascii="Cambria" w:hAnsi="Cambria"/>
          <w:lang w:val="pl-PL"/>
        </w:rPr>
        <w:t xml:space="preserve"> infrastruktury</w:t>
      </w:r>
      <w:r w:rsidR="00D969BA" w:rsidRPr="4C797F56">
        <w:rPr>
          <w:rFonts w:ascii="Cambria" w:hAnsi="Cambria"/>
          <w:lang w:val="pl-PL"/>
        </w:rPr>
        <w:t xml:space="preserve"> </w:t>
      </w:r>
      <w:r w:rsidR="002165BE" w:rsidRPr="4C797F56">
        <w:rPr>
          <w:rFonts w:ascii="Cambria" w:hAnsi="Cambria"/>
          <w:lang w:val="pl-PL"/>
        </w:rPr>
        <w:t>(</w:t>
      </w:r>
      <w:r w:rsidR="00D969BA" w:rsidRPr="4C797F56">
        <w:rPr>
          <w:rFonts w:ascii="Cambria" w:hAnsi="Cambria"/>
          <w:lang w:val="pl-PL"/>
        </w:rPr>
        <w:t>doposażanie pracowni i sal dydaktycznych oraz aktualizowanie zbioru bibliotecznego</w:t>
      </w:r>
      <w:r w:rsidR="002165BE" w:rsidRPr="4C797F56">
        <w:rPr>
          <w:rFonts w:ascii="Cambria" w:hAnsi="Cambria"/>
          <w:lang w:val="pl-PL"/>
        </w:rPr>
        <w:t>)</w:t>
      </w:r>
      <w:r w:rsidR="00D969BA" w:rsidRPr="4C797F56">
        <w:rPr>
          <w:rFonts w:ascii="Cambria" w:hAnsi="Cambria"/>
          <w:lang w:val="pl-PL"/>
        </w:rPr>
        <w:t xml:space="preserve">. Niewielkie grupy dydaktyczne, jak i wdrażany program tutoringu zapewnią studentom </w:t>
      </w:r>
      <w:r w:rsidR="00D969BA" w:rsidRPr="4C797F56">
        <w:rPr>
          <w:rFonts w:ascii="Cambria" w:hAnsi="Cambria"/>
          <w:i/>
          <w:iCs/>
          <w:lang w:val="pl-PL"/>
        </w:rPr>
        <w:t>projektowania kultury</w:t>
      </w:r>
      <w:r w:rsidR="00D969BA" w:rsidRPr="4C797F56">
        <w:rPr>
          <w:rFonts w:ascii="Cambria" w:hAnsi="Cambria"/>
          <w:lang w:val="pl-PL"/>
        </w:rPr>
        <w:t xml:space="preserve"> bezpośrednie uczestnictwo w badaniach prowadzonych w Instytucie, ułatwią organizację własnego życia naukowego w ramach istniejących kół naukowych i grup studenckich (m.in. w Studenckim Kole Kulturoznawczym „Kameleon”). Indywidualny rozwój studentów koordy</w:t>
      </w:r>
      <w:r w:rsidR="002165BE" w:rsidRPr="4C797F56">
        <w:rPr>
          <w:rFonts w:ascii="Cambria" w:hAnsi="Cambria"/>
          <w:lang w:val="pl-PL"/>
        </w:rPr>
        <w:t>nują wybrani pracownicy naukowi, a p</w:t>
      </w:r>
      <w:r w:rsidR="00D969BA" w:rsidRPr="4C797F56">
        <w:rPr>
          <w:rFonts w:ascii="Cambria" w:hAnsi="Cambria"/>
          <w:lang w:val="pl-PL"/>
        </w:rPr>
        <w:t>race badawcze podsumowywane są na organizowanych przez Instytut studenckich konferencjach naukowych.</w:t>
      </w:r>
    </w:p>
    <w:p w14:paraId="54F06910" w14:textId="6073FE80" w:rsidR="00D969BA" w:rsidRPr="00C7016B" w:rsidRDefault="00D969BA" w:rsidP="00837FC6">
      <w:pPr>
        <w:spacing w:line="276" w:lineRule="auto"/>
        <w:ind w:firstLine="708"/>
        <w:jc w:val="both"/>
        <w:rPr>
          <w:rFonts w:ascii="Cambria" w:hAnsi="Cambria"/>
          <w:lang w:val="pl-PL"/>
        </w:rPr>
      </w:pPr>
      <w:r w:rsidRPr="00C7016B">
        <w:rPr>
          <w:rFonts w:ascii="Cambria" w:hAnsi="Cambria"/>
          <w:lang w:val="pl-PL"/>
        </w:rPr>
        <w:t xml:space="preserve">Ważny cel strategii UAM – internacjonalizacja kształcenia – jest zgodny z już podjętymi działaniami w Instytucie Kultury Europejskiej. Studenci </w:t>
      </w:r>
      <w:r w:rsidRPr="00C7016B">
        <w:rPr>
          <w:rFonts w:ascii="Cambria" w:hAnsi="Cambria"/>
          <w:i/>
          <w:iCs/>
          <w:lang w:val="pl-PL"/>
        </w:rPr>
        <w:t xml:space="preserve">projektowania kultury </w:t>
      </w:r>
      <w:r w:rsidRPr="00C7016B">
        <w:rPr>
          <w:rFonts w:ascii="Cambria" w:hAnsi="Cambria"/>
          <w:lang w:val="pl-PL"/>
        </w:rPr>
        <w:t>będ</w:t>
      </w:r>
      <w:r w:rsidR="002165BE" w:rsidRPr="00C7016B">
        <w:rPr>
          <w:rFonts w:ascii="Cambria" w:hAnsi="Cambria"/>
          <w:lang w:val="pl-PL"/>
        </w:rPr>
        <w:t>ą mogli uczestniczyć w wymianie</w:t>
      </w:r>
      <w:r w:rsidRPr="00C7016B">
        <w:rPr>
          <w:rFonts w:ascii="Cambria" w:hAnsi="Cambria"/>
          <w:lang w:val="pl-PL"/>
        </w:rPr>
        <w:t xml:space="preserve"> międzynarodow</w:t>
      </w:r>
      <w:r w:rsidR="002165BE" w:rsidRPr="00C7016B">
        <w:rPr>
          <w:rFonts w:ascii="Cambria" w:hAnsi="Cambria"/>
          <w:lang w:val="pl-PL"/>
        </w:rPr>
        <w:t>ej</w:t>
      </w:r>
      <w:r w:rsidRPr="00C7016B">
        <w:rPr>
          <w:rFonts w:ascii="Cambria" w:hAnsi="Cambria"/>
          <w:lang w:val="pl-PL"/>
        </w:rPr>
        <w:t xml:space="preserve"> i wyprawach badawczych do Włoch, Hiszpanii, Niemiec, Rosji i na Ukrainę. Takie </w:t>
      </w:r>
      <w:r w:rsidR="002165BE" w:rsidRPr="00C7016B">
        <w:rPr>
          <w:rFonts w:ascii="Cambria" w:hAnsi="Cambria"/>
          <w:lang w:val="pl-PL"/>
        </w:rPr>
        <w:t>przedsięwzięcia od lat</w:t>
      </w:r>
      <w:r w:rsidRPr="00C7016B">
        <w:rPr>
          <w:rFonts w:ascii="Cambria" w:hAnsi="Cambria"/>
          <w:lang w:val="pl-PL"/>
        </w:rPr>
        <w:t xml:space="preserve"> organizowane są </w:t>
      </w:r>
      <w:r w:rsidR="002165BE" w:rsidRPr="00C7016B">
        <w:rPr>
          <w:rFonts w:ascii="Cambria" w:hAnsi="Cambria"/>
          <w:lang w:val="pl-PL"/>
        </w:rPr>
        <w:t xml:space="preserve">przez </w:t>
      </w:r>
      <w:r w:rsidR="009F5D64">
        <w:rPr>
          <w:rFonts w:ascii="Cambria" w:hAnsi="Cambria"/>
          <w:lang w:val="pl-PL"/>
        </w:rPr>
        <w:t>kadrę badawczo-naukową</w:t>
      </w:r>
      <w:bookmarkStart w:id="0" w:name="_GoBack"/>
      <w:bookmarkEnd w:id="0"/>
      <w:r w:rsidR="002165BE" w:rsidRPr="00C7016B">
        <w:rPr>
          <w:rFonts w:ascii="Cambria" w:hAnsi="Cambria"/>
          <w:lang w:val="pl-PL"/>
        </w:rPr>
        <w:t xml:space="preserve"> Instytut</w:t>
      </w:r>
      <w:r w:rsidR="00A4256E" w:rsidRPr="00C7016B">
        <w:rPr>
          <w:rFonts w:ascii="Cambria" w:hAnsi="Cambria"/>
          <w:lang w:val="pl-PL"/>
        </w:rPr>
        <w:t>u</w:t>
      </w:r>
      <w:r w:rsidRPr="00C7016B">
        <w:rPr>
          <w:rFonts w:ascii="Cambria" w:hAnsi="Cambria"/>
          <w:lang w:val="pl-PL"/>
        </w:rPr>
        <w:t xml:space="preserve">. </w:t>
      </w:r>
      <w:r w:rsidR="002165BE" w:rsidRPr="00C7016B">
        <w:rPr>
          <w:rFonts w:ascii="Cambria" w:hAnsi="Cambria"/>
          <w:lang w:val="pl-PL"/>
        </w:rPr>
        <w:t>Studenci</w:t>
      </w:r>
      <w:r w:rsidR="00DA2B51" w:rsidRPr="00C7016B">
        <w:rPr>
          <w:rFonts w:ascii="Cambria" w:hAnsi="Cambria"/>
          <w:lang w:val="pl-PL"/>
        </w:rPr>
        <w:t xml:space="preserve"> b</w:t>
      </w:r>
      <w:r w:rsidRPr="00C7016B">
        <w:rPr>
          <w:rFonts w:ascii="Cambria" w:hAnsi="Cambria"/>
          <w:lang w:val="pl-PL"/>
        </w:rPr>
        <w:t>ędą kontynuowali na</w:t>
      </w:r>
      <w:r w:rsidR="002165BE" w:rsidRPr="00C7016B">
        <w:rPr>
          <w:rFonts w:ascii="Cambria" w:hAnsi="Cambria"/>
          <w:lang w:val="pl-PL"/>
        </w:rPr>
        <w:t>wiązaną już współpracę ze środowiskiem akademickim</w:t>
      </w:r>
      <w:r w:rsidRPr="00C7016B">
        <w:rPr>
          <w:rFonts w:ascii="Cambria" w:hAnsi="Cambria"/>
          <w:lang w:val="pl-PL"/>
        </w:rPr>
        <w:t xml:space="preserve"> innych uczelni</w:t>
      </w:r>
      <w:r w:rsidR="002165BE" w:rsidRPr="00C7016B">
        <w:rPr>
          <w:rFonts w:ascii="Cambria" w:hAnsi="Cambria"/>
          <w:lang w:val="pl-PL"/>
        </w:rPr>
        <w:t xml:space="preserve">, </w:t>
      </w:r>
      <w:r w:rsidR="002165BE" w:rsidRPr="00C7016B">
        <w:rPr>
          <w:rFonts w:ascii="Cambria" w:hAnsi="Cambria"/>
          <w:lang w:val="pl-PL"/>
        </w:rPr>
        <w:lastRenderedPageBreak/>
        <w:t>zarówno</w:t>
      </w:r>
      <w:r w:rsidRPr="00C7016B">
        <w:rPr>
          <w:rFonts w:ascii="Cambria" w:hAnsi="Cambria"/>
          <w:lang w:val="pl-PL"/>
        </w:rPr>
        <w:t xml:space="preserve"> polskich </w:t>
      </w:r>
      <w:r w:rsidR="002165BE" w:rsidRPr="00C7016B">
        <w:rPr>
          <w:rFonts w:ascii="Cambria" w:hAnsi="Cambria"/>
          <w:lang w:val="pl-PL"/>
        </w:rPr>
        <w:t xml:space="preserve">jak </w:t>
      </w:r>
      <w:r w:rsidRPr="00C7016B">
        <w:rPr>
          <w:rFonts w:ascii="Cambria" w:hAnsi="Cambria"/>
          <w:lang w:val="pl-PL"/>
        </w:rPr>
        <w:t>i europejskich</w:t>
      </w:r>
      <w:r w:rsidR="002165BE" w:rsidRPr="00C7016B">
        <w:rPr>
          <w:rFonts w:ascii="Cambria" w:hAnsi="Cambria"/>
          <w:lang w:val="pl-PL"/>
        </w:rPr>
        <w:t xml:space="preserve">, w szczególności </w:t>
      </w:r>
      <w:r w:rsidR="002165BE" w:rsidRPr="00466117">
        <w:rPr>
          <w:rFonts w:ascii="Cambria" w:hAnsi="Cambria"/>
          <w:lang w:val="pl-PL"/>
        </w:rPr>
        <w:t>z uczelniami partnerskimi:</w:t>
      </w:r>
      <w:r w:rsidR="00466117" w:rsidRPr="00466117">
        <w:rPr>
          <w:rFonts w:ascii="Cambria" w:hAnsi="Cambria" w:cs="Georgia"/>
          <w:lang w:val="pl-PL"/>
        </w:rPr>
        <w:t xml:space="preserve"> w Humaniu, Lwowie, Chmielnickim, Iwano-Frankowsku n</w:t>
      </w:r>
      <w:r w:rsidR="00466117">
        <w:rPr>
          <w:rFonts w:ascii="Cambria" w:hAnsi="Cambria" w:cs="Georgia"/>
          <w:lang w:val="pl-PL"/>
        </w:rPr>
        <w:t>a</w:t>
      </w:r>
      <w:r w:rsidR="00466117" w:rsidRPr="00466117">
        <w:rPr>
          <w:rFonts w:ascii="Cambria" w:hAnsi="Cambria" w:cs="Georgia"/>
          <w:lang w:val="pl-PL"/>
        </w:rPr>
        <w:t xml:space="preserve"> Ukrainie oraz w Irkucku</w:t>
      </w:r>
      <w:r w:rsidRPr="00C7016B">
        <w:rPr>
          <w:rFonts w:ascii="Cambria" w:hAnsi="Cambria"/>
          <w:lang w:val="pl-PL"/>
        </w:rPr>
        <w:t xml:space="preserve">. </w:t>
      </w:r>
      <w:r w:rsidR="002165BE" w:rsidRPr="00C7016B">
        <w:rPr>
          <w:rFonts w:ascii="Cambria" w:hAnsi="Cambria"/>
          <w:lang w:val="pl-PL"/>
        </w:rPr>
        <w:t xml:space="preserve">Ponadto na internalizację </w:t>
      </w:r>
      <w:r w:rsidR="00174E91" w:rsidRPr="00C7016B">
        <w:rPr>
          <w:rFonts w:ascii="Cambria" w:hAnsi="Cambria"/>
          <w:lang w:val="pl-PL"/>
        </w:rPr>
        <w:t xml:space="preserve">kształcenia ma wpływ działalność studentów w ramach kół naukowych. Dzięki niej studenci </w:t>
      </w:r>
      <w:r w:rsidR="00174E91" w:rsidRPr="00C7016B">
        <w:rPr>
          <w:rFonts w:ascii="Cambria" w:hAnsi="Cambria"/>
          <w:i/>
          <w:lang w:val="pl-PL"/>
        </w:rPr>
        <w:t>projektowania</w:t>
      </w:r>
      <w:r w:rsidR="00174E91" w:rsidRPr="00C7016B">
        <w:rPr>
          <w:rFonts w:ascii="Cambria" w:hAnsi="Cambria"/>
          <w:lang w:val="pl-PL"/>
        </w:rPr>
        <w:t xml:space="preserve"> </w:t>
      </w:r>
      <w:r w:rsidR="00174E91" w:rsidRPr="00C7016B">
        <w:rPr>
          <w:rFonts w:ascii="Cambria" w:hAnsi="Cambria"/>
          <w:i/>
          <w:lang w:val="pl-PL"/>
        </w:rPr>
        <w:t>kultury</w:t>
      </w:r>
      <w:r w:rsidR="00174E91" w:rsidRPr="00C7016B">
        <w:rPr>
          <w:rFonts w:ascii="Cambria" w:hAnsi="Cambria"/>
          <w:lang w:val="pl-PL"/>
        </w:rPr>
        <w:t xml:space="preserve"> będą mieli szanse na uczestnictwo w licznych wydarzeniach kulturalnych i naukowych o międzynarodowym charakterze.</w:t>
      </w:r>
    </w:p>
    <w:p w14:paraId="5A39BBE3" w14:textId="77777777" w:rsidR="00D969BA" w:rsidRPr="00C7016B" w:rsidRDefault="00D969BA" w:rsidP="00837FC6">
      <w:pPr>
        <w:pStyle w:val="Akapitzlist"/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Cambria" w:hAnsi="Cambria"/>
          <w:lang w:val="pl-PL"/>
        </w:rPr>
      </w:pPr>
    </w:p>
    <w:p w14:paraId="41C8F396" w14:textId="77777777" w:rsidR="007D7D78" w:rsidRPr="00C7016B" w:rsidRDefault="007D7D78" w:rsidP="00837FC6">
      <w:pPr>
        <w:spacing w:line="276" w:lineRule="auto"/>
        <w:ind w:firstLine="708"/>
        <w:jc w:val="both"/>
        <w:rPr>
          <w:rFonts w:ascii="Cambria" w:hAnsi="Cambria"/>
          <w:lang w:val="pl-PL"/>
        </w:rPr>
      </w:pPr>
    </w:p>
    <w:p w14:paraId="72A3D3EC" w14:textId="77777777" w:rsidR="007D7D78" w:rsidRPr="00C7016B" w:rsidRDefault="007D7D78" w:rsidP="00837FC6">
      <w:pPr>
        <w:spacing w:line="276" w:lineRule="auto"/>
        <w:ind w:firstLine="708"/>
        <w:jc w:val="both"/>
        <w:rPr>
          <w:rFonts w:ascii="Cambria" w:hAnsi="Cambria"/>
          <w:lang w:val="pl-PL"/>
        </w:rPr>
      </w:pPr>
    </w:p>
    <w:p w14:paraId="6C6CAE60" w14:textId="77777777" w:rsidR="00D969BA" w:rsidRPr="00C7016B" w:rsidRDefault="0004507F" w:rsidP="00837FC6">
      <w:pPr>
        <w:pStyle w:val="Akapitzlist"/>
        <w:widowControl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Cambria" w:hAnsi="Cambria"/>
          <w:lang w:val="pl-PL"/>
        </w:rPr>
      </w:pPr>
      <w:r w:rsidRPr="00C7016B">
        <w:rPr>
          <w:rFonts w:ascii="Cambria" w:hAnsi="Cambria"/>
          <w:b/>
          <w:bCs/>
          <w:lang w:val="pl-PL"/>
        </w:rPr>
        <w:t>c</w:t>
      </w:r>
      <w:r w:rsidR="007D7D78" w:rsidRPr="00C7016B">
        <w:rPr>
          <w:rFonts w:ascii="Cambria" w:hAnsi="Cambria"/>
          <w:b/>
          <w:bCs/>
          <w:lang w:val="pl-PL"/>
        </w:rPr>
        <w:t xml:space="preserve">) </w:t>
      </w:r>
      <w:r w:rsidR="00D969BA" w:rsidRPr="00C7016B">
        <w:rPr>
          <w:rFonts w:ascii="Cambria" w:hAnsi="Cambria"/>
          <w:b/>
          <w:lang w:val="pl-PL"/>
        </w:rPr>
        <w:t>zgod</w:t>
      </w:r>
      <w:r w:rsidR="000F3DCB" w:rsidRPr="00C7016B">
        <w:rPr>
          <w:rFonts w:ascii="Cambria" w:hAnsi="Cambria"/>
          <w:b/>
          <w:lang w:val="pl-PL"/>
        </w:rPr>
        <w:t>ność</w:t>
      </w:r>
      <w:r w:rsidR="0094716F" w:rsidRPr="00C7016B">
        <w:rPr>
          <w:rFonts w:ascii="Cambria" w:hAnsi="Cambria"/>
          <w:b/>
          <w:lang w:val="pl-PL"/>
        </w:rPr>
        <w:t xml:space="preserve"> efektów uczenia się z</w:t>
      </w:r>
      <w:r w:rsidR="00D969BA" w:rsidRPr="00C7016B">
        <w:rPr>
          <w:rFonts w:ascii="Cambria" w:hAnsi="Cambria"/>
          <w:b/>
          <w:lang w:val="pl-PL"/>
        </w:rPr>
        <w:t xml:space="preserve"> potrzebami</w:t>
      </w:r>
      <w:r w:rsidR="0094716F" w:rsidRPr="00C7016B">
        <w:rPr>
          <w:rFonts w:ascii="Cambria" w:hAnsi="Cambria"/>
          <w:b/>
          <w:lang w:val="pl-PL"/>
        </w:rPr>
        <w:t xml:space="preserve"> społeczno-gospodarczymi</w:t>
      </w:r>
    </w:p>
    <w:p w14:paraId="0D0B940D" w14:textId="77777777" w:rsidR="00F85244" w:rsidRPr="00C7016B" w:rsidRDefault="00F85244" w:rsidP="00837FC6">
      <w:pPr>
        <w:spacing w:line="276" w:lineRule="auto"/>
        <w:jc w:val="both"/>
        <w:rPr>
          <w:rFonts w:ascii="Cambria" w:hAnsi="Cambria"/>
          <w:lang w:val="pl-PL"/>
        </w:rPr>
      </w:pPr>
    </w:p>
    <w:p w14:paraId="6F417D83" w14:textId="28A3DC08" w:rsidR="000F3DCB" w:rsidRPr="00C7016B" w:rsidRDefault="002C3EA1" w:rsidP="00C74790">
      <w:pPr>
        <w:spacing w:line="276" w:lineRule="auto"/>
        <w:ind w:firstLine="708"/>
        <w:jc w:val="both"/>
        <w:rPr>
          <w:rFonts w:ascii="Cambria" w:hAnsi="Cambria"/>
          <w:lang w:val="pl-PL"/>
        </w:rPr>
      </w:pPr>
      <w:r w:rsidRPr="0EC467A7">
        <w:rPr>
          <w:rFonts w:ascii="Cambria" w:hAnsi="Cambria"/>
          <w:lang w:val="pl-PL"/>
        </w:rPr>
        <w:t xml:space="preserve">Kierunek </w:t>
      </w:r>
      <w:r w:rsidRPr="0EC467A7">
        <w:rPr>
          <w:rFonts w:ascii="Cambria" w:hAnsi="Cambria"/>
          <w:i/>
          <w:iCs/>
          <w:lang w:val="pl-PL"/>
        </w:rPr>
        <w:t>projektowanie kultury</w:t>
      </w:r>
      <w:r w:rsidRPr="0EC467A7">
        <w:rPr>
          <w:rFonts w:ascii="Cambria" w:hAnsi="Cambria"/>
          <w:lang w:val="pl-PL"/>
        </w:rPr>
        <w:t xml:space="preserve"> wychodzi naprzeciw zapotrzebowani</w:t>
      </w:r>
      <w:r w:rsidR="4A3C239A" w:rsidRPr="0EC467A7">
        <w:rPr>
          <w:rFonts w:ascii="Cambria" w:hAnsi="Cambria"/>
          <w:lang w:val="pl-PL"/>
        </w:rPr>
        <w:t>u</w:t>
      </w:r>
      <w:r w:rsidRPr="0EC467A7">
        <w:rPr>
          <w:rFonts w:ascii="Cambria" w:hAnsi="Cambria"/>
          <w:lang w:val="pl-PL"/>
        </w:rPr>
        <w:t xml:space="preserve"> społeczn</w:t>
      </w:r>
      <w:r w:rsidR="3EA03247" w:rsidRPr="0EC467A7">
        <w:rPr>
          <w:rFonts w:ascii="Cambria" w:hAnsi="Cambria"/>
          <w:lang w:val="pl-PL"/>
        </w:rPr>
        <w:t>emu</w:t>
      </w:r>
      <w:r w:rsidRPr="0EC467A7">
        <w:rPr>
          <w:rFonts w:ascii="Cambria" w:hAnsi="Cambria"/>
          <w:lang w:val="pl-PL"/>
        </w:rPr>
        <w:t xml:space="preserve"> wynikając</w:t>
      </w:r>
      <w:r w:rsidR="6E69C05B" w:rsidRPr="0EC467A7">
        <w:rPr>
          <w:rFonts w:ascii="Cambria" w:hAnsi="Cambria"/>
          <w:lang w:val="pl-PL"/>
        </w:rPr>
        <w:t>emu</w:t>
      </w:r>
      <w:r w:rsidRPr="0EC467A7">
        <w:rPr>
          <w:rFonts w:ascii="Cambria" w:hAnsi="Cambria"/>
          <w:lang w:val="pl-PL"/>
        </w:rPr>
        <w:t xml:space="preserve"> z coraz silniej odczuwanej w społecznościach lokalnych potrzeb</w:t>
      </w:r>
      <w:r w:rsidR="492E01ED" w:rsidRPr="0EC467A7">
        <w:rPr>
          <w:rFonts w:ascii="Cambria" w:hAnsi="Cambria"/>
          <w:lang w:val="pl-PL"/>
        </w:rPr>
        <w:t>y</w:t>
      </w:r>
      <w:r w:rsidRPr="0EC467A7">
        <w:rPr>
          <w:rFonts w:ascii="Cambria" w:hAnsi="Cambria"/>
          <w:lang w:val="pl-PL"/>
        </w:rPr>
        <w:t xml:space="preserve"> aktywności kulturowej</w:t>
      </w:r>
      <w:r w:rsidR="00AB51B8" w:rsidRPr="0EC467A7">
        <w:rPr>
          <w:rFonts w:ascii="Cambria" w:hAnsi="Cambria"/>
          <w:lang w:val="pl-PL"/>
        </w:rPr>
        <w:t xml:space="preserve">. </w:t>
      </w:r>
      <w:r w:rsidR="004613C4" w:rsidRPr="0EC467A7">
        <w:rPr>
          <w:rFonts w:ascii="Cambria" w:hAnsi="Cambria"/>
          <w:lang w:val="pl-PL"/>
        </w:rPr>
        <w:t>W szczególności z</w:t>
      </w:r>
      <w:r w:rsidR="00AB51B8" w:rsidRPr="0EC467A7">
        <w:rPr>
          <w:rFonts w:ascii="Cambria" w:hAnsi="Cambria"/>
          <w:lang w:val="pl-PL"/>
        </w:rPr>
        <w:t>akładane efekty</w:t>
      </w:r>
      <w:r w:rsidR="0094716F" w:rsidRPr="0EC467A7">
        <w:rPr>
          <w:rFonts w:ascii="Cambria" w:hAnsi="Cambria"/>
          <w:lang w:val="pl-PL"/>
        </w:rPr>
        <w:t xml:space="preserve"> uczenia się</w:t>
      </w:r>
      <w:r w:rsidRPr="0EC467A7">
        <w:rPr>
          <w:rFonts w:ascii="Cambria" w:hAnsi="Cambria"/>
          <w:lang w:val="pl-PL"/>
        </w:rPr>
        <w:t xml:space="preserve"> </w:t>
      </w:r>
      <w:r w:rsidR="004613C4" w:rsidRPr="0EC467A7">
        <w:rPr>
          <w:rFonts w:ascii="Cambria" w:hAnsi="Cambria"/>
          <w:lang w:val="pl-PL"/>
        </w:rPr>
        <w:t>mają na celu</w:t>
      </w:r>
      <w:r w:rsidRPr="0EC467A7">
        <w:rPr>
          <w:rFonts w:ascii="Cambria" w:hAnsi="Cambria"/>
          <w:lang w:val="pl-PL"/>
        </w:rPr>
        <w:t xml:space="preserve"> przygotowanie przyszłego absolwenta </w:t>
      </w:r>
      <w:r w:rsidRPr="0EC467A7">
        <w:rPr>
          <w:rFonts w:ascii="Cambria" w:hAnsi="Cambria"/>
          <w:i/>
          <w:iCs/>
          <w:lang w:val="pl-PL"/>
        </w:rPr>
        <w:t>projektowania</w:t>
      </w:r>
      <w:r w:rsidRPr="0EC467A7">
        <w:rPr>
          <w:rFonts w:ascii="Cambria" w:hAnsi="Cambria"/>
          <w:lang w:val="pl-PL"/>
        </w:rPr>
        <w:t xml:space="preserve"> </w:t>
      </w:r>
      <w:r w:rsidRPr="0EC467A7">
        <w:rPr>
          <w:rFonts w:ascii="Cambria" w:hAnsi="Cambria"/>
          <w:i/>
          <w:iCs/>
          <w:lang w:val="pl-PL"/>
        </w:rPr>
        <w:t>kultury</w:t>
      </w:r>
      <w:r w:rsidRPr="0EC467A7">
        <w:rPr>
          <w:rFonts w:ascii="Cambria" w:hAnsi="Cambria"/>
          <w:lang w:val="pl-PL"/>
        </w:rPr>
        <w:t xml:space="preserve"> do pełnienia rol</w:t>
      </w:r>
      <w:r w:rsidR="004613C4" w:rsidRPr="0EC467A7">
        <w:rPr>
          <w:rFonts w:ascii="Cambria" w:hAnsi="Cambria"/>
          <w:lang w:val="pl-PL"/>
        </w:rPr>
        <w:t>i animatora życia kulturalnego oraz</w:t>
      </w:r>
      <w:r w:rsidRPr="0EC467A7">
        <w:rPr>
          <w:rFonts w:ascii="Cambria" w:hAnsi="Cambria"/>
          <w:lang w:val="pl-PL"/>
        </w:rPr>
        <w:t xml:space="preserve"> promotora </w:t>
      </w:r>
      <w:r w:rsidR="0094716F" w:rsidRPr="0EC467A7">
        <w:rPr>
          <w:rFonts w:ascii="Cambria" w:hAnsi="Cambria"/>
          <w:lang w:val="pl-PL"/>
        </w:rPr>
        <w:t xml:space="preserve">dziedzictwa kulturowego </w:t>
      </w:r>
      <w:r w:rsidRPr="0EC467A7">
        <w:rPr>
          <w:rFonts w:ascii="Cambria" w:hAnsi="Cambria"/>
          <w:lang w:val="pl-PL"/>
        </w:rPr>
        <w:t xml:space="preserve">z uwzględnieniem potrzeb </w:t>
      </w:r>
      <w:r w:rsidR="004613C4" w:rsidRPr="0EC467A7">
        <w:rPr>
          <w:rFonts w:ascii="Cambria" w:hAnsi="Cambria"/>
          <w:lang w:val="pl-PL"/>
        </w:rPr>
        <w:t>z</w:t>
      </w:r>
      <w:r w:rsidRPr="0EC467A7">
        <w:rPr>
          <w:rFonts w:ascii="Cambria" w:hAnsi="Cambria"/>
          <w:lang w:val="pl-PL"/>
        </w:rPr>
        <w:t>różnicowanyc</w:t>
      </w:r>
      <w:r w:rsidR="004613C4" w:rsidRPr="0EC467A7">
        <w:rPr>
          <w:rFonts w:ascii="Cambria" w:hAnsi="Cambria"/>
          <w:lang w:val="pl-PL"/>
        </w:rPr>
        <w:t>h grup społecznych</w:t>
      </w:r>
      <w:r w:rsidRPr="0EC467A7">
        <w:rPr>
          <w:rFonts w:ascii="Cambria" w:hAnsi="Cambria"/>
          <w:lang w:val="pl-PL"/>
        </w:rPr>
        <w:t>, a także do poszukiwania nowatorskich sposobów animowania i promowania życia kulturalnego przy zachowaniu i w poszanowaniu wartości tradycyjnych, wpisanych w regionalne, polskie i eur</w:t>
      </w:r>
      <w:r w:rsidR="004613C4" w:rsidRPr="0EC467A7">
        <w:rPr>
          <w:rFonts w:ascii="Cambria" w:hAnsi="Cambria"/>
          <w:lang w:val="pl-PL"/>
        </w:rPr>
        <w:t>opejskie dziedzictwo kulturowe.</w:t>
      </w:r>
      <w:r w:rsidR="005A2DDC" w:rsidRPr="0EC467A7">
        <w:rPr>
          <w:rFonts w:ascii="Cambria" w:hAnsi="Cambria"/>
          <w:lang w:val="pl-PL"/>
        </w:rPr>
        <w:t xml:space="preserve"> W celu analizy zgodności zakładanych efektów uczenia się z potrzebami rynku pracy przeprowadzone zostały konsultacje społeczne z Radą Pracodawców Instytutu Kultury Europejskiej. Przyjęto wspólną konkluzję (w załączeniu), która jednoznacznie wskazuje na celowość otwarcia studiów drugiego stopnia kierunku </w:t>
      </w:r>
      <w:r w:rsidR="005A2DDC" w:rsidRPr="0EC467A7">
        <w:rPr>
          <w:rFonts w:ascii="Cambria" w:hAnsi="Cambria"/>
          <w:i/>
          <w:iCs/>
          <w:lang w:val="pl-PL"/>
        </w:rPr>
        <w:t>projektowanie kultury</w:t>
      </w:r>
      <w:r w:rsidR="005A2DDC" w:rsidRPr="0EC467A7">
        <w:rPr>
          <w:rFonts w:ascii="Cambria" w:hAnsi="Cambria"/>
          <w:lang w:val="pl-PL"/>
        </w:rPr>
        <w:t>.</w:t>
      </w:r>
    </w:p>
    <w:p w14:paraId="519DA887" w14:textId="77777777" w:rsidR="00523C7D" w:rsidRPr="00C7016B" w:rsidRDefault="0007696D" w:rsidP="00C74790">
      <w:pPr>
        <w:spacing w:line="276" w:lineRule="auto"/>
        <w:ind w:firstLine="708"/>
        <w:jc w:val="both"/>
        <w:rPr>
          <w:rFonts w:ascii="Cambria" w:hAnsi="Cambria"/>
          <w:lang w:val="pl-PL"/>
        </w:rPr>
      </w:pPr>
      <w:r w:rsidRPr="00C7016B">
        <w:rPr>
          <w:rFonts w:ascii="Cambria" w:hAnsi="Cambria"/>
          <w:lang w:val="pl-PL"/>
        </w:rPr>
        <w:t xml:space="preserve">Celem zakładanych efektów uczenia się jest wykształcenie absolwentów, którzy charakteryzują się pogłębioną wiedzą na temat źródeł kultury i własnego dziedzictwa kulturowego, potrafią zastosować ją praktycznie w dziedzinie animacji kultury, zarządzania w kulturze oraz promocji kultury przy wykorzystaniu nowych narzędzi promocji i popularyzacji, a także posiadają wiedzę dotyczącą czynników kształtujących tożsamość kulturową w środowisku lokalnym. W tym zakresie efekty uczenia się pozostają zgodne z diagnozowanymi przez nas potrzebami społeczno-gospodarczymi oraz kulturalnymi. Absolwent </w:t>
      </w:r>
      <w:r w:rsidRPr="00C7016B">
        <w:rPr>
          <w:rFonts w:ascii="Cambria" w:hAnsi="Cambria"/>
          <w:i/>
          <w:lang w:val="pl-PL"/>
        </w:rPr>
        <w:t>projektowania kultury</w:t>
      </w:r>
      <w:r w:rsidRPr="00C7016B">
        <w:rPr>
          <w:rFonts w:ascii="Cambria" w:hAnsi="Cambria"/>
          <w:lang w:val="pl-PL"/>
        </w:rPr>
        <w:t xml:space="preserve"> może ubiegać się o pracę w instytucjach kultury, jednostkach samorządowych odpowiedzialnych za promocję dziedzictwa kulturowego i realizację wydarzeń kulturalnych, agencjach turystycznych itp. Ponadto, będzie on miał wiedzę i kompetencje, aby realizować własne projekty związane z kulturą i promocją dziedzictwa </w:t>
      </w:r>
      <w:r w:rsidR="0068307B">
        <w:rPr>
          <w:rFonts w:ascii="Cambria" w:hAnsi="Cambria"/>
          <w:lang w:val="pl-PL"/>
        </w:rPr>
        <w:t>kulturowego</w:t>
      </w:r>
      <w:r w:rsidRPr="00C7016B">
        <w:rPr>
          <w:rFonts w:ascii="Cambria" w:hAnsi="Cambria"/>
          <w:lang w:val="pl-PL"/>
        </w:rPr>
        <w:t xml:space="preserve"> samodzielnie pozyskując fundusze zarówno polskie jak i europejskie.</w:t>
      </w:r>
    </w:p>
    <w:p w14:paraId="3569C54C" w14:textId="68FB3063" w:rsidR="00C74790" w:rsidRPr="00C7016B" w:rsidRDefault="004613C4" w:rsidP="005A2DDC">
      <w:pPr>
        <w:spacing w:line="276" w:lineRule="auto"/>
        <w:ind w:firstLine="708"/>
        <w:jc w:val="both"/>
        <w:rPr>
          <w:rStyle w:val="Pogrubienie"/>
          <w:rFonts w:ascii="Cambria" w:hAnsi="Cambria"/>
          <w:b w:val="0"/>
          <w:bCs w:val="0"/>
          <w:lang w:val="pl-PL"/>
        </w:rPr>
      </w:pPr>
      <w:r w:rsidRPr="00C7016B">
        <w:rPr>
          <w:rStyle w:val="Pogrubienie"/>
          <w:rFonts w:ascii="Cambria" w:hAnsi="Cambria"/>
          <w:b w:val="0"/>
          <w:bCs w:val="0"/>
          <w:lang w:val="pl-PL"/>
        </w:rPr>
        <w:t>Ukierunkowanie planowanych</w:t>
      </w:r>
      <w:r w:rsidR="00010A2F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studiów </w:t>
      </w:r>
      <w:r w:rsidR="00E95FE4" w:rsidRPr="00C7016B">
        <w:rPr>
          <w:rStyle w:val="Pogrubienie"/>
          <w:rFonts w:ascii="Cambria" w:hAnsi="Cambria"/>
          <w:b w:val="0"/>
          <w:bCs w:val="0"/>
          <w:lang w:val="pl-PL"/>
        </w:rPr>
        <w:t>na „lokalność”,</w:t>
      </w:r>
      <w:r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podkreślaną w efektach uczenia się</w:t>
      </w:r>
      <w:r w:rsidR="00E95FE4" w:rsidRPr="00C7016B">
        <w:rPr>
          <w:rStyle w:val="Pogrubienie"/>
          <w:rFonts w:ascii="Cambria" w:hAnsi="Cambria"/>
          <w:b w:val="0"/>
          <w:bCs w:val="0"/>
          <w:lang w:val="pl-PL"/>
        </w:rPr>
        <w:t>,</w:t>
      </w:r>
      <w:r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oraz ich praktyczny profil</w:t>
      </w:r>
      <w:r w:rsidR="00E95FE4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</w:t>
      </w:r>
      <w:r w:rsidR="00DE0A43" w:rsidRPr="00C7016B">
        <w:rPr>
          <w:rStyle w:val="Pogrubienie"/>
          <w:rFonts w:ascii="Cambria" w:hAnsi="Cambria"/>
          <w:b w:val="0"/>
          <w:bCs w:val="0"/>
          <w:lang w:val="pl-PL"/>
        </w:rPr>
        <w:t>to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</w:t>
      </w:r>
      <w:r w:rsidRPr="00C7016B">
        <w:rPr>
          <w:rStyle w:val="Pogrubienie"/>
          <w:rFonts w:ascii="Cambria" w:hAnsi="Cambria"/>
          <w:b w:val="0"/>
          <w:bCs w:val="0"/>
          <w:lang w:val="pl-PL"/>
        </w:rPr>
        <w:t>ważny walor dydaktyczny, wpisujący się w</w:t>
      </w:r>
      <w:r w:rsidR="00010A2F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</w:t>
      </w:r>
      <w:r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„oddolny” </w:t>
      </w:r>
      <w:r w:rsidR="00010A2F" w:rsidRPr="00C7016B">
        <w:rPr>
          <w:rStyle w:val="Pogrubienie"/>
          <w:rFonts w:ascii="Cambria" w:hAnsi="Cambria"/>
          <w:b w:val="0"/>
          <w:bCs w:val="0"/>
          <w:lang w:val="pl-PL"/>
        </w:rPr>
        <w:t>model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kształtowa</w:t>
      </w:r>
      <w:r w:rsidR="00010A2F" w:rsidRPr="00C7016B">
        <w:rPr>
          <w:rStyle w:val="Pogrubienie"/>
          <w:rFonts w:ascii="Cambria" w:hAnsi="Cambria"/>
          <w:b w:val="0"/>
          <w:bCs w:val="0"/>
          <w:lang w:val="pl-PL"/>
        </w:rPr>
        <w:t>nia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społeczeństw</w:t>
      </w:r>
      <w:r w:rsidR="00010A2F" w:rsidRPr="00C7016B">
        <w:rPr>
          <w:rStyle w:val="Pogrubienie"/>
          <w:rFonts w:ascii="Cambria" w:hAnsi="Cambria"/>
          <w:b w:val="0"/>
          <w:bCs w:val="0"/>
          <w:lang w:val="pl-PL"/>
        </w:rPr>
        <w:t>a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obywatelskie</w:t>
      </w:r>
      <w:r w:rsidR="00010A2F" w:rsidRPr="00C7016B">
        <w:rPr>
          <w:rStyle w:val="Pogrubienie"/>
          <w:rFonts w:ascii="Cambria" w:hAnsi="Cambria"/>
          <w:b w:val="0"/>
          <w:bCs w:val="0"/>
          <w:lang w:val="pl-PL"/>
        </w:rPr>
        <w:t>go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i </w:t>
      </w:r>
      <w:r w:rsidRPr="00C7016B">
        <w:rPr>
          <w:rStyle w:val="Pogrubienie"/>
          <w:rFonts w:ascii="Cambria" w:hAnsi="Cambria"/>
          <w:b w:val="0"/>
          <w:bCs w:val="0"/>
          <w:lang w:val="pl-PL"/>
        </w:rPr>
        <w:t>kulturalnego.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</w:t>
      </w:r>
      <w:r w:rsidRPr="00C7016B">
        <w:rPr>
          <w:rStyle w:val="Pogrubienie"/>
          <w:rFonts w:ascii="Cambria" w:hAnsi="Cambria"/>
          <w:b w:val="0"/>
          <w:bCs w:val="0"/>
          <w:lang w:val="pl-PL"/>
        </w:rPr>
        <w:t>Praktyczny profil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studiów</w:t>
      </w:r>
      <w:r w:rsidR="00573046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polega na przewadze zajęć warsztatowych i ćwiczeniowych nad teoretycznymi wykładami</w:t>
      </w:r>
      <w:r w:rsidR="003B66DA">
        <w:rPr>
          <w:rStyle w:val="Pogrubienie"/>
          <w:rFonts w:ascii="Cambria" w:hAnsi="Cambria"/>
          <w:b w:val="0"/>
          <w:bCs w:val="0"/>
          <w:lang w:val="pl-PL"/>
        </w:rPr>
        <w:t>.</w:t>
      </w:r>
      <w:r w:rsidR="00573046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Tak pomyślany charakter studiów 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ma za zadanie wykształcić specjalistów, którzy będą zawodowo przygotowani do aktywnej działalności 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lastRenderedPageBreak/>
        <w:t>w społeczności lokalnej i lokalnyc</w:t>
      </w:r>
      <w:r w:rsidR="00573046" w:rsidRPr="00C7016B">
        <w:rPr>
          <w:rStyle w:val="Pogrubienie"/>
          <w:rFonts w:ascii="Cambria" w:hAnsi="Cambria"/>
          <w:b w:val="0"/>
          <w:bCs w:val="0"/>
          <w:lang w:val="pl-PL"/>
        </w:rPr>
        <w:t>h instytucjach kultury, ale będą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również w </w:t>
      </w:r>
      <w:r w:rsidR="004C3877" w:rsidRPr="00C7016B">
        <w:rPr>
          <w:rStyle w:val="Pogrubienie"/>
          <w:rFonts w:ascii="Cambria" w:hAnsi="Cambria"/>
          <w:b w:val="0"/>
          <w:bCs w:val="0"/>
          <w:lang w:val="pl-PL"/>
        </w:rPr>
        <w:t>stanie sprostać wyzwaniom współczesności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, w których </w:t>
      </w:r>
      <w:r w:rsidR="004C3877" w:rsidRPr="00C7016B">
        <w:rPr>
          <w:rStyle w:val="Pogrubienie"/>
          <w:rFonts w:ascii="Cambria" w:hAnsi="Cambria"/>
          <w:b w:val="0"/>
          <w:bCs w:val="0"/>
          <w:lang w:val="pl-PL"/>
        </w:rPr>
        <w:t>nowe technologie popularyzatorskie i promocyjne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coraz częściej wkraczają we wszystkie sfery życia. Głównym celem</w:t>
      </w:r>
      <w:r w:rsidR="00584729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jest wykształcenie profesjonalistów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, którzy posiadają doskonałe kompetencje i przygotowanie do pracy </w:t>
      </w:r>
      <w:r w:rsidR="00584729" w:rsidRPr="00C7016B">
        <w:rPr>
          <w:rStyle w:val="Pogrubienie"/>
          <w:rFonts w:ascii="Cambria" w:hAnsi="Cambria"/>
          <w:b w:val="0"/>
          <w:bCs w:val="0"/>
          <w:lang w:val="pl-PL"/>
        </w:rPr>
        <w:t>w środowisku lokalnym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t>,</w:t>
      </w:r>
      <w:r w:rsidR="00584729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przede wszystkim</w:t>
      </w:r>
      <w:r w:rsidR="006A7B97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w regionie Gniezna i historycznej Ziemi Gnieźnieńskiej</w:t>
      </w:r>
      <w:r w:rsidR="00C74790" w:rsidRPr="00C7016B">
        <w:rPr>
          <w:rStyle w:val="Pogrubienie"/>
          <w:rFonts w:ascii="Cambria" w:hAnsi="Cambria"/>
          <w:b w:val="0"/>
          <w:bCs w:val="0"/>
          <w:lang w:val="pl-PL"/>
        </w:rPr>
        <w:t>.</w:t>
      </w:r>
      <w:r w:rsidR="008D2689" w:rsidRPr="00C7016B">
        <w:rPr>
          <w:rFonts w:ascii="Cambria" w:hAnsi="Cambria"/>
          <w:lang w:val="pl-PL"/>
        </w:rPr>
        <w:t xml:space="preserve"> </w:t>
      </w:r>
      <w:r w:rsidR="0081619E" w:rsidRPr="00C7016B">
        <w:rPr>
          <w:rFonts w:ascii="Cambria" w:hAnsi="Cambria"/>
          <w:lang w:val="pl-PL"/>
        </w:rPr>
        <w:t xml:space="preserve">Ważnym argumentem za utworzeniem kierunku </w:t>
      </w:r>
      <w:r w:rsidR="0081619E" w:rsidRPr="00C7016B">
        <w:rPr>
          <w:rFonts w:ascii="Cambria" w:hAnsi="Cambria"/>
          <w:i/>
          <w:iCs/>
          <w:lang w:val="pl-PL"/>
        </w:rPr>
        <w:t>projektowanie kultury</w:t>
      </w:r>
      <w:r w:rsidR="0081619E" w:rsidRPr="00C7016B">
        <w:rPr>
          <w:rFonts w:ascii="Cambria" w:hAnsi="Cambria"/>
          <w:lang w:val="pl-PL"/>
        </w:rPr>
        <w:t xml:space="preserve"> jest zakorzenienie tej jednostki w historyczno-kulturowej europejskiej i regionalnej tradycji Gniezna i okolic. IKE jest współorganizatorem wielu przedsięwzięć naukowych i kulturalnych, które wprowadzają Gniezno w poczet miast znanych w europejskim środowisku naukowym, czego przykładem było m.in. zaangażowanie się IKE w obchody 1050-lecia Chrztu Polski w 2016 r. Planowany kierunek studiów doskonale wpisuje się w tego rodzaju aktywność i działalność. Co więcej, zbieżność kierunku studiów z badaniami naukowymi prowadzonymi w IKE (m.in. regionalnymi oraz w zakresie krajobrazu kulturowego) umocni Instytut w jego roli społecznej i kulturalnej, poprzez aktywne uczestnictwo studentów w życi</w:t>
      </w:r>
      <w:r w:rsidR="004A36E0" w:rsidRPr="00C7016B">
        <w:rPr>
          <w:rFonts w:ascii="Cambria" w:hAnsi="Cambria"/>
          <w:lang w:val="pl-PL"/>
        </w:rPr>
        <w:t>u</w:t>
      </w:r>
      <w:r w:rsidR="0081619E" w:rsidRPr="00C7016B">
        <w:rPr>
          <w:rFonts w:ascii="Cambria" w:hAnsi="Cambria"/>
          <w:lang w:val="pl-PL"/>
        </w:rPr>
        <w:t xml:space="preserve"> Gniezna i regionu.</w:t>
      </w:r>
    </w:p>
    <w:p w14:paraId="1CEE068B" w14:textId="3072FE4F" w:rsidR="005A2DDC" w:rsidRPr="00C7016B" w:rsidRDefault="00C74790" w:rsidP="005A2DDC">
      <w:pPr>
        <w:spacing w:line="276" w:lineRule="auto"/>
        <w:ind w:firstLine="708"/>
        <w:jc w:val="both"/>
        <w:rPr>
          <w:rStyle w:val="Pogrubienie"/>
          <w:rFonts w:ascii="Cambria" w:hAnsi="Cambria"/>
          <w:b w:val="0"/>
          <w:bCs w:val="0"/>
          <w:lang w:val="pl-PL"/>
        </w:rPr>
      </w:pPr>
      <w:r w:rsidRPr="193499E3">
        <w:rPr>
          <w:rStyle w:val="Pogrubienie"/>
          <w:rFonts w:ascii="Cambria" w:hAnsi="Cambria"/>
          <w:b w:val="0"/>
          <w:bCs w:val="0"/>
          <w:lang w:val="pl-PL"/>
        </w:rPr>
        <w:t>Charakter miejsca prowadzenia studiów odgrywa tu istotną rolę.</w:t>
      </w:r>
      <w:r w:rsidRPr="193499E3">
        <w:rPr>
          <w:rFonts w:ascii="Cambria" w:hAnsi="Cambria"/>
          <w:i/>
          <w:iCs/>
          <w:lang w:val="pl-PL"/>
        </w:rPr>
        <w:t xml:space="preserve"> Wieloletni Strategiczny Program Operacyjny Powiatu Gnieźnieńskiego na lata 2014–2020</w:t>
      </w:r>
      <w:r w:rsidRPr="193499E3">
        <w:rPr>
          <w:rFonts w:ascii="Cambria" w:hAnsi="Cambria"/>
          <w:lang w:val="pl-PL"/>
        </w:rPr>
        <w:t>, którego cele z pewnością będą kontynuowane w kolejnych latach, przewiduje cały szereg działań związanych z ochroną i promocją dziedzictwa k</w:t>
      </w:r>
      <w:r w:rsidR="17EB718E" w:rsidRPr="193499E3">
        <w:rPr>
          <w:rFonts w:ascii="Cambria" w:hAnsi="Cambria"/>
          <w:lang w:val="pl-PL"/>
        </w:rPr>
        <w:t>ulturowego</w:t>
      </w:r>
      <w:r w:rsidRPr="193499E3">
        <w:rPr>
          <w:rFonts w:ascii="Cambria" w:hAnsi="Cambria"/>
          <w:lang w:val="pl-PL"/>
        </w:rPr>
        <w:t xml:space="preserve">, tworzeniem nowych atrakcji turystyczno-kulturalnych oraz aktywizacją kulturalną społeczności lokalnych. Przykładowo, </w:t>
      </w:r>
      <w:r w:rsidRPr="193499E3">
        <w:rPr>
          <w:rFonts w:ascii="Cambria" w:hAnsi="Cambria"/>
          <w:i/>
          <w:iCs/>
          <w:lang w:val="pl-PL"/>
        </w:rPr>
        <w:t>Program strategiczny</w:t>
      </w:r>
      <w:r w:rsidRPr="193499E3">
        <w:rPr>
          <w:rFonts w:ascii="Cambria" w:hAnsi="Cambria"/>
          <w:lang w:val="pl-PL"/>
        </w:rPr>
        <w:t xml:space="preserve"> obejmuje projekty zmierzające do realizacji następujących celów: „tworzenie oferty kulturalnej uwzględniającej potrzeby zróżnicowanych grup odbiorców oraz wspieranie działalności artystycznej” (cel operacyjny II/7), „wsparcie realizacji zadań w zakresie kultury i ochrony dziedzictwa narodowego” (projekt II/7/d), „organizacja i promocja ważnych dla powiatu wydarzeń historycznych, jubileuszowych, promocyjnych oraz wizerunkowych” (III/1/b), „tu powstała Polska – budowa i promocja marki powiatu jako miejsca, gdzie narodziła się polska państwowość (III/1/c), „rozwój i promocja innych ponadregionalnych szlaków turystycznych przebiegających przez teren powiatu oraz szlaków powiatowych” (III/2/b). Powodzenie w realizacji powyższych zadań strategicznych Powiatu Gnieźnieńskiego uzależnione jest od profesjonalnie przygotowanych osób, których wiedza i kompetencje pozwolą skutecznie zaplanować, a następnie wykonać te i tym podobne projekty. Zapotrzebowanie więc na osoby wykształcone zgodnie z przewidywanymi efektami uczenia się kierunku </w:t>
      </w:r>
      <w:r w:rsidRPr="193499E3">
        <w:rPr>
          <w:rFonts w:ascii="Cambria" w:hAnsi="Cambria"/>
          <w:i/>
          <w:iCs/>
          <w:lang w:val="pl-PL"/>
        </w:rPr>
        <w:t>projektowanie kultury</w:t>
      </w:r>
      <w:r w:rsidRPr="193499E3">
        <w:rPr>
          <w:rFonts w:ascii="Cambria" w:hAnsi="Cambria"/>
          <w:lang w:val="pl-PL"/>
        </w:rPr>
        <w:t>, jest duże, zwłaszcza na regionalnym rynku pracy.</w:t>
      </w:r>
      <w:r w:rsidRPr="193499E3">
        <w:rPr>
          <w:rStyle w:val="Pogrubienie"/>
          <w:rFonts w:ascii="Cambria" w:hAnsi="Cambria"/>
          <w:b w:val="0"/>
          <w:bCs w:val="0"/>
          <w:lang w:val="pl-PL"/>
        </w:rPr>
        <w:t xml:space="preserve"> Należy przy tym zaznaczyć, że l</w:t>
      </w:r>
      <w:r w:rsidR="00584729" w:rsidRPr="193499E3">
        <w:rPr>
          <w:rStyle w:val="Pogrubienie"/>
          <w:rFonts w:ascii="Cambria" w:hAnsi="Cambria"/>
          <w:b w:val="0"/>
          <w:bCs w:val="0"/>
          <w:lang w:val="pl-PL"/>
        </w:rPr>
        <w:t>okalizacja miejsca studiowania</w:t>
      </w:r>
      <w:r w:rsidR="006A7B97" w:rsidRPr="193499E3">
        <w:rPr>
          <w:rStyle w:val="Pogrubienie"/>
          <w:rFonts w:ascii="Cambria" w:hAnsi="Cambria"/>
          <w:b w:val="0"/>
          <w:bCs w:val="0"/>
          <w:lang w:val="pl-PL"/>
        </w:rPr>
        <w:t xml:space="preserve"> w rejonie Gniezna i okolic</w:t>
      </w:r>
      <w:r w:rsidR="00CC77CF" w:rsidRPr="193499E3">
        <w:rPr>
          <w:rStyle w:val="Pogrubienie"/>
          <w:rFonts w:ascii="Cambria" w:hAnsi="Cambria"/>
          <w:b w:val="0"/>
          <w:bCs w:val="0"/>
          <w:lang w:val="pl-PL"/>
        </w:rPr>
        <w:t xml:space="preserve"> </w:t>
      </w:r>
      <w:r w:rsidR="006A7B97" w:rsidRPr="193499E3">
        <w:rPr>
          <w:rStyle w:val="Pogrubienie"/>
          <w:rFonts w:ascii="Cambria" w:hAnsi="Cambria"/>
          <w:b w:val="0"/>
          <w:bCs w:val="0"/>
          <w:lang w:val="pl-PL"/>
        </w:rPr>
        <w:t xml:space="preserve">nie ogranicza studentów i absolwentów, ale pozwala im skorzystać z historycznego, archeologicznego i współczesnego potencjału </w:t>
      </w:r>
      <w:r w:rsidR="00584729" w:rsidRPr="193499E3">
        <w:rPr>
          <w:rStyle w:val="Pogrubienie"/>
          <w:rFonts w:ascii="Cambria" w:hAnsi="Cambria"/>
          <w:b w:val="0"/>
          <w:bCs w:val="0"/>
          <w:lang w:val="pl-PL"/>
        </w:rPr>
        <w:t xml:space="preserve">Gniezna i Ziemi Gnieźnieńskiej </w:t>
      </w:r>
      <w:r w:rsidR="006A7B97" w:rsidRPr="193499E3">
        <w:rPr>
          <w:rStyle w:val="Pogrubienie"/>
          <w:rFonts w:ascii="Cambria" w:hAnsi="Cambria"/>
          <w:b w:val="0"/>
          <w:bCs w:val="0"/>
          <w:lang w:val="pl-PL"/>
        </w:rPr>
        <w:t>jako swoistego „poligonu doświadczalnego” własnej kreat</w:t>
      </w:r>
      <w:r w:rsidR="008D2689" w:rsidRPr="193499E3">
        <w:rPr>
          <w:rStyle w:val="Pogrubienie"/>
          <w:rFonts w:ascii="Cambria" w:hAnsi="Cambria"/>
          <w:b w:val="0"/>
          <w:bCs w:val="0"/>
          <w:lang w:val="pl-PL"/>
        </w:rPr>
        <w:t>ywności i zaangażowania</w:t>
      </w:r>
      <w:r w:rsidR="0081619E" w:rsidRPr="193499E3">
        <w:rPr>
          <w:rStyle w:val="Pogrubienie"/>
          <w:rFonts w:ascii="Cambria" w:hAnsi="Cambria"/>
          <w:b w:val="0"/>
          <w:bCs w:val="0"/>
          <w:lang w:val="pl-PL"/>
        </w:rPr>
        <w:t>, a następnie wykorzystać je w m.in. w pobliskim silnym ośrodku kultury</w:t>
      </w:r>
      <w:r w:rsidR="00CC77CF" w:rsidRPr="193499E3">
        <w:rPr>
          <w:rStyle w:val="Pogrubienie"/>
          <w:rFonts w:ascii="Cambria" w:hAnsi="Cambria"/>
          <w:b w:val="0"/>
          <w:bCs w:val="0"/>
          <w:lang w:val="pl-PL"/>
        </w:rPr>
        <w:t xml:space="preserve"> jakim jest Poznań, który w sposób oczywisty stanowi dla naszych studentów bogatą ofertę wydarzeń kultur</w:t>
      </w:r>
      <w:r w:rsidR="005A2DDC" w:rsidRPr="193499E3">
        <w:rPr>
          <w:rStyle w:val="Pogrubienie"/>
          <w:rFonts w:ascii="Cambria" w:hAnsi="Cambria"/>
          <w:b w:val="0"/>
          <w:bCs w:val="0"/>
          <w:lang w:val="pl-PL"/>
        </w:rPr>
        <w:t>alnych oraz instytucji kultury.</w:t>
      </w:r>
    </w:p>
    <w:p w14:paraId="795F202C" w14:textId="72C3E290" w:rsidR="005A2DDC" w:rsidRPr="00C7016B" w:rsidRDefault="00523C7D" w:rsidP="0007696D">
      <w:pPr>
        <w:spacing w:line="276" w:lineRule="auto"/>
        <w:ind w:firstLine="708"/>
        <w:jc w:val="both"/>
        <w:rPr>
          <w:rStyle w:val="Pogrubienie"/>
          <w:rFonts w:ascii="Cambria" w:hAnsi="Cambria"/>
          <w:b w:val="0"/>
          <w:bCs w:val="0"/>
          <w:lang w:val="pl-PL"/>
        </w:rPr>
      </w:pPr>
      <w:r w:rsidRPr="4C797F56">
        <w:rPr>
          <w:rStyle w:val="Pogrubienie"/>
          <w:rFonts w:ascii="Cambria" w:hAnsi="Cambria"/>
          <w:b w:val="0"/>
          <w:bCs w:val="0"/>
          <w:lang w:val="pl-PL"/>
        </w:rPr>
        <w:t xml:space="preserve">Podkreślić należy, że bardzo intensywnie realizowany jest przez pracowników </w:t>
      </w:r>
      <w:r w:rsidR="003B66DA">
        <w:rPr>
          <w:rStyle w:val="Pogrubienie"/>
          <w:rFonts w:ascii="Cambria" w:hAnsi="Cambria"/>
          <w:b w:val="0"/>
          <w:bCs w:val="0"/>
          <w:lang w:val="pl-PL"/>
        </w:rPr>
        <w:lastRenderedPageBreak/>
        <w:t>badawczo-</w:t>
      </w:r>
      <w:r w:rsidRPr="4C797F56">
        <w:rPr>
          <w:rStyle w:val="Pogrubienie"/>
          <w:rFonts w:ascii="Cambria" w:hAnsi="Cambria"/>
          <w:b w:val="0"/>
          <w:bCs w:val="0"/>
          <w:lang w:val="pl-PL"/>
        </w:rPr>
        <w:t xml:space="preserve">naukowych i studentów Instytutu Kultury Europejskiej program Klas Akademickich oraz Gnieźnieńskie Konwersatoria Historyczne. IKE organizuje raz w miesiącu wykłady i </w:t>
      </w:r>
      <w:r w:rsidR="006D4BBE" w:rsidRPr="4C797F56">
        <w:rPr>
          <w:rStyle w:val="Pogrubienie"/>
          <w:rFonts w:ascii="Cambria" w:hAnsi="Cambria"/>
          <w:b w:val="0"/>
          <w:bCs w:val="0"/>
          <w:lang w:val="pl-PL"/>
        </w:rPr>
        <w:t xml:space="preserve">„Konwersatoria historyczne” - </w:t>
      </w:r>
      <w:r w:rsidRPr="4C797F56">
        <w:rPr>
          <w:rStyle w:val="Pogrubienie"/>
          <w:rFonts w:ascii="Cambria" w:hAnsi="Cambria"/>
          <w:b w:val="0"/>
          <w:bCs w:val="0"/>
          <w:lang w:val="pl-PL"/>
        </w:rPr>
        <w:t xml:space="preserve">prelekcje dotyczące historii Gniezna i Wielkopolski, w których uczestniczą mieszkańcy Gniezna i okolic, a także Dni Nauki. Organizowane wykłady i spotkania naukowe mają na celu prezentację i popularyzację wyników badań prowadzonych w Instytucie. W ten sposób z pełnym przekonaniem można stwierdzić, że IKE jako jednostka edukacyjna i badawcza pełni równocześnie rolę kulturotwórczą w Gnieźnie oraz regionie. Jej aktywnym czynnikiem są studenci, którzy w dużej mierze wydarzenia kulturalne i edukacyjne współorganizują, angażując się w pracę animacyjną z młodszymi i starszymi odbiorcami kultury. Zwłaszcza, że zagadnienia związane z szeroko rozumianą kulturą, jej współczesnym obrazem </w:t>
      </w:r>
      <w:r w:rsidR="5277EF92" w:rsidRPr="4C797F56">
        <w:rPr>
          <w:rStyle w:val="Pogrubienie"/>
          <w:rFonts w:ascii="Cambria" w:hAnsi="Cambria"/>
          <w:b w:val="0"/>
          <w:bCs w:val="0"/>
          <w:lang w:val="pl-PL"/>
        </w:rPr>
        <w:t>i tendencjami</w:t>
      </w:r>
      <w:r w:rsidRPr="4C797F56">
        <w:rPr>
          <w:rStyle w:val="Pogrubienie"/>
          <w:rFonts w:ascii="Cambria" w:hAnsi="Cambria"/>
          <w:b w:val="0"/>
          <w:bCs w:val="0"/>
          <w:lang w:val="pl-PL"/>
        </w:rPr>
        <w:t xml:space="preserve"> jej przyszłego rozwoju zawsze cieszą się dużym zainteresowaniem.</w:t>
      </w:r>
    </w:p>
    <w:p w14:paraId="5E3C8DEB" w14:textId="77777777" w:rsidR="0081619E" w:rsidRPr="00C7016B" w:rsidRDefault="00F85244" w:rsidP="005A2DDC">
      <w:pPr>
        <w:spacing w:line="276" w:lineRule="auto"/>
        <w:ind w:firstLine="708"/>
        <w:jc w:val="both"/>
        <w:rPr>
          <w:rFonts w:ascii="Cambria" w:hAnsi="Cambria"/>
          <w:lang w:val="pl-PL"/>
        </w:rPr>
      </w:pPr>
      <w:r w:rsidRPr="00C7016B">
        <w:rPr>
          <w:rStyle w:val="Pogrubienie"/>
          <w:rFonts w:ascii="Cambria" w:hAnsi="Cambria"/>
          <w:b w:val="0"/>
          <w:bCs w:val="0"/>
          <w:lang w:val="pl-PL"/>
        </w:rPr>
        <w:t>Można stwierdzić, że projektowany kierunek studiów drugiego stopnia w IKE UAM jest odpowiedzią na zapotrzebowanie społeczne i sprzyjać będzie przemianom zachodzącym w sferze kulturalnej, społecznej oraz na rynku pracy.</w:t>
      </w:r>
      <w:r w:rsidRPr="00C7016B">
        <w:rPr>
          <w:rFonts w:ascii="Cambria" w:hAnsi="Cambria"/>
          <w:lang w:val="pl-PL"/>
        </w:rPr>
        <w:t xml:space="preserve"> </w:t>
      </w:r>
      <w:r w:rsidRPr="00C7016B">
        <w:rPr>
          <w:rStyle w:val="Pogrubienie"/>
          <w:rFonts w:ascii="Cambria" w:hAnsi="Cambria"/>
          <w:b w:val="0"/>
          <w:bCs w:val="0"/>
          <w:lang w:val="pl-PL"/>
        </w:rPr>
        <w:t>Jest to zatem wyjście naprzeciw coraz większym wymaganiom i oczekiwaniom s</w:t>
      </w:r>
      <w:r w:rsidR="00CE11EE" w:rsidRPr="00C7016B">
        <w:rPr>
          <w:rStyle w:val="Pogrubienie"/>
          <w:rFonts w:ascii="Cambria" w:hAnsi="Cambria"/>
          <w:b w:val="0"/>
          <w:bCs w:val="0"/>
          <w:lang w:val="pl-PL"/>
        </w:rPr>
        <w:t>połecznym w zakresie dostępu do</w:t>
      </w:r>
      <w:r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kultury. Dużym zainteresowaniem cieszą się wystawy, w</w:t>
      </w:r>
      <w:r w:rsidR="005A2DDC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ykłady i wydarzenia kulturalne </w:t>
      </w:r>
      <w:r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organizowane m.in. przez studentów </w:t>
      </w:r>
      <w:r w:rsidRPr="00C7016B">
        <w:rPr>
          <w:rStyle w:val="Pogrubienie"/>
          <w:rFonts w:ascii="Cambria" w:hAnsi="Cambria"/>
          <w:b w:val="0"/>
          <w:bCs w:val="0"/>
          <w:i/>
          <w:iCs/>
          <w:lang w:val="pl-PL"/>
        </w:rPr>
        <w:t>projektowania kultury</w:t>
      </w:r>
      <w:r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pierwszego stopnia w Instytucie Kultury Europejskiej. </w:t>
      </w:r>
      <w:r w:rsidR="00CC77CF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Pokazuje to, że </w:t>
      </w:r>
      <w:r w:rsidR="00CC77CF" w:rsidRPr="00C7016B">
        <w:rPr>
          <w:rStyle w:val="Pogrubienie"/>
          <w:rFonts w:ascii="Cambria" w:hAnsi="Cambria"/>
          <w:b w:val="0"/>
          <w:bCs w:val="0"/>
          <w:i/>
          <w:iCs/>
          <w:lang w:val="pl-PL"/>
        </w:rPr>
        <w:t>p</w:t>
      </w:r>
      <w:r w:rsidRPr="00C7016B">
        <w:rPr>
          <w:rStyle w:val="Pogrubienie"/>
          <w:rFonts w:ascii="Cambria" w:hAnsi="Cambria"/>
          <w:b w:val="0"/>
          <w:bCs w:val="0"/>
          <w:i/>
          <w:iCs/>
          <w:lang w:val="pl-PL"/>
        </w:rPr>
        <w:t>rojektowanie kultury</w:t>
      </w:r>
      <w:r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 to kierunek, który pozwala przygotować do aktywnego działania w obszarze zjawisk kulturowych, promujących i przyczyniających się do ugruntowania tożsamości i dziedzictwa regionalnego</w:t>
      </w:r>
      <w:r w:rsidR="00CC77CF"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. </w:t>
      </w:r>
      <w:r w:rsidRPr="00C7016B">
        <w:rPr>
          <w:rStyle w:val="Pogrubienie"/>
          <w:rFonts w:ascii="Cambria" w:hAnsi="Cambria"/>
          <w:b w:val="0"/>
          <w:bCs w:val="0"/>
          <w:lang w:val="pl-PL"/>
        </w:rPr>
        <w:t xml:space="preserve">Absolwent </w:t>
      </w:r>
      <w:r w:rsidRPr="00C7016B">
        <w:rPr>
          <w:rFonts w:ascii="Cambria" w:hAnsi="Cambria"/>
          <w:i/>
          <w:iCs/>
          <w:lang w:val="pl-PL"/>
        </w:rPr>
        <w:t>projektowania kultury</w:t>
      </w:r>
      <w:r w:rsidRPr="00C7016B">
        <w:rPr>
          <w:rFonts w:ascii="Cambria" w:hAnsi="Cambria"/>
          <w:lang w:val="pl-PL"/>
        </w:rPr>
        <w:t xml:space="preserve"> sprosta wymagan</w:t>
      </w:r>
      <w:r w:rsidR="00CE11EE" w:rsidRPr="00C7016B">
        <w:rPr>
          <w:rFonts w:ascii="Cambria" w:hAnsi="Cambria"/>
          <w:lang w:val="pl-PL"/>
        </w:rPr>
        <w:t>iom refleksyjnego i aktywnego uczestnictwa</w:t>
      </w:r>
      <w:r w:rsidRPr="00C7016B">
        <w:rPr>
          <w:rFonts w:ascii="Cambria" w:hAnsi="Cambria"/>
          <w:lang w:val="pl-PL"/>
        </w:rPr>
        <w:t xml:space="preserve"> w różnorodnej</w:t>
      </w:r>
      <w:r w:rsidR="00CE11EE" w:rsidRPr="00C7016B">
        <w:rPr>
          <w:rFonts w:ascii="Cambria" w:hAnsi="Cambria"/>
          <w:lang w:val="pl-PL"/>
        </w:rPr>
        <w:t xml:space="preserve"> przestrzeni</w:t>
      </w:r>
      <w:r w:rsidRPr="00C7016B">
        <w:rPr>
          <w:rFonts w:ascii="Cambria" w:hAnsi="Cambria"/>
          <w:lang w:val="pl-PL"/>
        </w:rPr>
        <w:t xml:space="preserve"> </w:t>
      </w:r>
      <w:r w:rsidR="005A2DDC" w:rsidRPr="00C7016B">
        <w:rPr>
          <w:rFonts w:ascii="Cambria" w:hAnsi="Cambria"/>
          <w:lang w:val="pl-PL"/>
        </w:rPr>
        <w:t>kulturowej dzisiejszych czasów.</w:t>
      </w:r>
    </w:p>
    <w:p w14:paraId="54F9AE05" w14:textId="77777777" w:rsidR="002C3EA1" w:rsidRPr="00C7016B" w:rsidRDefault="002C3EA1" w:rsidP="002C3EA1">
      <w:pPr>
        <w:spacing w:line="276" w:lineRule="auto"/>
        <w:ind w:firstLine="708"/>
        <w:jc w:val="both"/>
        <w:rPr>
          <w:rFonts w:ascii="Cambria" w:hAnsi="Cambria"/>
          <w:lang w:val="pl-PL"/>
        </w:rPr>
      </w:pPr>
      <w:r w:rsidRPr="00C7016B">
        <w:rPr>
          <w:rFonts w:ascii="Cambria" w:hAnsi="Cambria"/>
          <w:lang w:val="pl-PL"/>
        </w:rPr>
        <w:t xml:space="preserve">  </w:t>
      </w:r>
      <w:r w:rsidRPr="00C7016B">
        <w:rPr>
          <w:rFonts w:ascii="Cambria" w:hAnsi="Cambria"/>
          <w:sz w:val="20"/>
          <w:szCs w:val="20"/>
          <w:lang w:val="pl-PL"/>
        </w:rPr>
        <w:t xml:space="preserve"> </w:t>
      </w:r>
    </w:p>
    <w:p w14:paraId="0E27B00A" w14:textId="77777777" w:rsidR="002C3EA1" w:rsidRPr="00C7016B" w:rsidRDefault="002C3EA1" w:rsidP="002C3EA1">
      <w:pPr>
        <w:spacing w:line="276" w:lineRule="auto"/>
        <w:ind w:firstLine="708"/>
        <w:jc w:val="both"/>
        <w:rPr>
          <w:rFonts w:ascii="Cambria" w:hAnsi="Cambria"/>
          <w:lang w:val="pl-PL"/>
        </w:rPr>
      </w:pPr>
    </w:p>
    <w:p w14:paraId="60061E4C" w14:textId="77777777" w:rsidR="005F01B2" w:rsidRPr="00C7016B" w:rsidRDefault="005F01B2" w:rsidP="00837FC6">
      <w:pPr>
        <w:spacing w:line="276" w:lineRule="auto"/>
        <w:ind w:firstLine="709"/>
        <w:jc w:val="both"/>
        <w:rPr>
          <w:rFonts w:ascii="Cambria" w:hAnsi="Cambria"/>
          <w:lang w:val="pl-PL"/>
        </w:rPr>
      </w:pPr>
    </w:p>
    <w:p w14:paraId="44EAFD9C" w14:textId="77777777" w:rsidR="005F01B2" w:rsidRPr="00C7016B" w:rsidRDefault="005F01B2" w:rsidP="00837FC6">
      <w:pPr>
        <w:spacing w:line="276" w:lineRule="auto"/>
        <w:ind w:firstLine="709"/>
        <w:jc w:val="both"/>
        <w:rPr>
          <w:rFonts w:ascii="Cambria" w:hAnsi="Cambria"/>
          <w:lang w:val="pl-PL"/>
        </w:rPr>
      </w:pPr>
    </w:p>
    <w:p w14:paraId="4B94D5A5" w14:textId="77777777" w:rsidR="005F01B2" w:rsidRPr="00C7016B" w:rsidRDefault="005F01B2" w:rsidP="00837FC6">
      <w:pPr>
        <w:spacing w:line="276" w:lineRule="auto"/>
        <w:ind w:firstLine="709"/>
        <w:jc w:val="both"/>
        <w:rPr>
          <w:rFonts w:ascii="Cambria" w:hAnsi="Cambria"/>
          <w:lang w:val="pl-PL"/>
        </w:rPr>
      </w:pPr>
    </w:p>
    <w:p w14:paraId="3DEEC669" w14:textId="77777777" w:rsidR="005F01B2" w:rsidRPr="00C7016B" w:rsidRDefault="005F01B2" w:rsidP="00837FC6">
      <w:pPr>
        <w:spacing w:line="276" w:lineRule="auto"/>
        <w:ind w:firstLine="709"/>
        <w:jc w:val="both"/>
        <w:rPr>
          <w:rFonts w:ascii="Cambria" w:hAnsi="Cambria"/>
          <w:lang w:val="pl-PL"/>
        </w:rPr>
      </w:pPr>
    </w:p>
    <w:sectPr w:rsidR="005F01B2" w:rsidRPr="00C7016B" w:rsidSect="00E96E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53F59" w14:textId="77777777" w:rsidR="0012643E" w:rsidRDefault="0012643E" w:rsidP="00632B73">
      <w:r>
        <w:separator/>
      </w:r>
    </w:p>
  </w:endnote>
  <w:endnote w:type="continuationSeparator" w:id="0">
    <w:p w14:paraId="0147A29F" w14:textId="77777777" w:rsidR="0012643E" w:rsidRDefault="0012643E" w:rsidP="0063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97B0" w14:textId="2C47DC73" w:rsidR="00632B73" w:rsidRDefault="00632B7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F5D64" w:rsidRPr="009F5D64">
      <w:rPr>
        <w:noProof/>
        <w:lang w:val="pl-PL"/>
      </w:rPr>
      <w:t>1</w:t>
    </w:r>
    <w:r>
      <w:fldChar w:fldCharType="end"/>
    </w:r>
  </w:p>
  <w:p w14:paraId="3656B9AB" w14:textId="77777777" w:rsidR="00632B73" w:rsidRDefault="00632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69710" w14:textId="77777777" w:rsidR="0012643E" w:rsidRDefault="0012643E" w:rsidP="00632B73">
      <w:r>
        <w:separator/>
      </w:r>
    </w:p>
  </w:footnote>
  <w:footnote w:type="continuationSeparator" w:id="0">
    <w:p w14:paraId="427D4634" w14:textId="77777777" w:rsidR="0012643E" w:rsidRDefault="0012643E" w:rsidP="0063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769"/>
    <w:multiLevelType w:val="hybridMultilevel"/>
    <w:tmpl w:val="FF0ACBA2"/>
    <w:lvl w:ilvl="0" w:tplc="E01C31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6022"/>
    <w:multiLevelType w:val="multilevel"/>
    <w:tmpl w:val="66CE80BA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A736FB3"/>
    <w:multiLevelType w:val="multilevel"/>
    <w:tmpl w:val="F23ED0A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5A2793"/>
    <w:multiLevelType w:val="hybridMultilevel"/>
    <w:tmpl w:val="B78CE68C"/>
    <w:lvl w:ilvl="0" w:tplc="685AE4F0">
      <w:start w:val="2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C99"/>
    <w:rsid w:val="00001B62"/>
    <w:rsid w:val="00002EFE"/>
    <w:rsid w:val="00010A2F"/>
    <w:rsid w:val="0004507F"/>
    <w:rsid w:val="00074E33"/>
    <w:rsid w:val="0007696D"/>
    <w:rsid w:val="000B4A97"/>
    <w:rsid w:val="000B5F65"/>
    <w:rsid w:val="000F3DCB"/>
    <w:rsid w:val="00102343"/>
    <w:rsid w:val="0012643E"/>
    <w:rsid w:val="00130A9A"/>
    <w:rsid w:val="00136A9D"/>
    <w:rsid w:val="00157AF0"/>
    <w:rsid w:val="0016573F"/>
    <w:rsid w:val="00174E91"/>
    <w:rsid w:val="001B284A"/>
    <w:rsid w:val="001C6868"/>
    <w:rsid w:val="002165BE"/>
    <w:rsid w:val="00252889"/>
    <w:rsid w:val="002539E0"/>
    <w:rsid w:val="00281C98"/>
    <w:rsid w:val="00285B36"/>
    <w:rsid w:val="002A6542"/>
    <w:rsid w:val="002B7B02"/>
    <w:rsid w:val="002C3EA1"/>
    <w:rsid w:val="00325008"/>
    <w:rsid w:val="00327C33"/>
    <w:rsid w:val="00331012"/>
    <w:rsid w:val="0033129B"/>
    <w:rsid w:val="00352F91"/>
    <w:rsid w:val="003A7702"/>
    <w:rsid w:val="003B66DA"/>
    <w:rsid w:val="003D2F18"/>
    <w:rsid w:val="003E0B8B"/>
    <w:rsid w:val="003E2ED7"/>
    <w:rsid w:val="00415E12"/>
    <w:rsid w:val="004165F6"/>
    <w:rsid w:val="00426598"/>
    <w:rsid w:val="0045136B"/>
    <w:rsid w:val="004613C4"/>
    <w:rsid w:val="00466117"/>
    <w:rsid w:val="004905AE"/>
    <w:rsid w:val="004967F8"/>
    <w:rsid w:val="004A36E0"/>
    <w:rsid w:val="004C3877"/>
    <w:rsid w:val="004D3E05"/>
    <w:rsid w:val="004E2BE1"/>
    <w:rsid w:val="00500AB3"/>
    <w:rsid w:val="00511DDD"/>
    <w:rsid w:val="00523C7D"/>
    <w:rsid w:val="0053313A"/>
    <w:rsid w:val="00573046"/>
    <w:rsid w:val="00584729"/>
    <w:rsid w:val="00584888"/>
    <w:rsid w:val="005871C0"/>
    <w:rsid w:val="00597808"/>
    <w:rsid w:val="005A22E9"/>
    <w:rsid w:val="005A2A38"/>
    <w:rsid w:val="005A2DDC"/>
    <w:rsid w:val="005D3EE2"/>
    <w:rsid w:val="005E3E31"/>
    <w:rsid w:val="005E5674"/>
    <w:rsid w:val="005F01B2"/>
    <w:rsid w:val="006266CC"/>
    <w:rsid w:val="00632B73"/>
    <w:rsid w:val="00676E7D"/>
    <w:rsid w:val="0068307B"/>
    <w:rsid w:val="00684C77"/>
    <w:rsid w:val="006984E9"/>
    <w:rsid w:val="006A7B97"/>
    <w:rsid w:val="006D07DF"/>
    <w:rsid w:val="006D4BBE"/>
    <w:rsid w:val="006D5399"/>
    <w:rsid w:val="006D57A0"/>
    <w:rsid w:val="006E5CCD"/>
    <w:rsid w:val="00701C53"/>
    <w:rsid w:val="00716E66"/>
    <w:rsid w:val="00720E46"/>
    <w:rsid w:val="00730154"/>
    <w:rsid w:val="007525D5"/>
    <w:rsid w:val="007575D9"/>
    <w:rsid w:val="00772A4D"/>
    <w:rsid w:val="007939A2"/>
    <w:rsid w:val="007A610C"/>
    <w:rsid w:val="007B34A8"/>
    <w:rsid w:val="007C1E19"/>
    <w:rsid w:val="007D7D78"/>
    <w:rsid w:val="007F077E"/>
    <w:rsid w:val="007F4CF1"/>
    <w:rsid w:val="0081619E"/>
    <w:rsid w:val="00837FC6"/>
    <w:rsid w:val="00843673"/>
    <w:rsid w:val="0086103C"/>
    <w:rsid w:val="00864E58"/>
    <w:rsid w:val="00867C0B"/>
    <w:rsid w:val="008A6630"/>
    <w:rsid w:val="008A7873"/>
    <w:rsid w:val="008B3C56"/>
    <w:rsid w:val="008D2689"/>
    <w:rsid w:val="009105EC"/>
    <w:rsid w:val="00910BF6"/>
    <w:rsid w:val="00942AF5"/>
    <w:rsid w:val="0094716F"/>
    <w:rsid w:val="0097540F"/>
    <w:rsid w:val="00987A20"/>
    <w:rsid w:val="009E34CA"/>
    <w:rsid w:val="009E6240"/>
    <w:rsid w:val="009F24F3"/>
    <w:rsid w:val="009F5D64"/>
    <w:rsid w:val="00A263C9"/>
    <w:rsid w:val="00A27B3F"/>
    <w:rsid w:val="00A4256E"/>
    <w:rsid w:val="00A62C99"/>
    <w:rsid w:val="00A67E38"/>
    <w:rsid w:val="00A72455"/>
    <w:rsid w:val="00A90F83"/>
    <w:rsid w:val="00AB17C6"/>
    <w:rsid w:val="00AB26B4"/>
    <w:rsid w:val="00AB51B8"/>
    <w:rsid w:val="00AE4146"/>
    <w:rsid w:val="00B003AC"/>
    <w:rsid w:val="00B01A1F"/>
    <w:rsid w:val="00B1113B"/>
    <w:rsid w:val="00B63431"/>
    <w:rsid w:val="00B65696"/>
    <w:rsid w:val="00B730DC"/>
    <w:rsid w:val="00B82A3B"/>
    <w:rsid w:val="00B943A4"/>
    <w:rsid w:val="00BC3CB1"/>
    <w:rsid w:val="00BD5A0C"/>
    <w:rsid w:val="00BD66DC"/>
    <w:rsid w:val="00C0146E"/>
    <w:rsid w:val="00C047C4"/>
    <w:rsid w:val="00C322C7"/>
    <w:rsid w:val="00C61F6D"/>
    <w:rsid w:val="00C670DB"/>
    <w:rsid w:val="00C7016B"/>
    <w:rsid w:val="00C74790"/>
    <w:rsid w:val="00CB5F55"/>
    <w:rsid w:val="00CC77CF"/>
    <w:rsid w:val="00CE11EE"/>
    <w:rsid w:val="00CF02EF"/>
    <w:rsid w:val="00D052DD"/>
    <w:rsid w:val="00D124B9"/>
    <w:rsid w:val="00D1636B"/>
    <w:rsid w:val="00D56695"/>
    <w:rsid w:val="00D8743D"/>
    <w:rsid w:val="00D969BA"/>
    <w:rsid w:val="00DA2B51"/>
    <w:rsid w:val="00DB4ACF"/>
    <w:rsid w:val="00DE0A43"/>
    <w:rsid w:val="00DF330F"/>
    <w:rsid w:val="00DF4828"/>
    <w:rsid w:val="00E11F4F"/>
    <w:rsid w:val="00E248A0"/>
    <w:rsid w:val="00E25329"/>
    <w:rsid w:val="00E25653"/>
    <w:rsid w:val="00E82DA9"/>
    <w:rsid w:val="00E94184"/>
    <w:rsid w:val="00E94A88"/>
    <w:rsid w:val="00E95FE4"/>
    <w:rsid w:val="00E96E40"/>
    <w:rsid w:val="00EB5511"/>
    <w:rsid w:val="00EC13E0"/>
    <w:rsid w:val="00ED64E3"/>
    <w:rsid w:val="00EF7393"/>
    <w:rsid w:val="00F416FF"/>
    <w:rsid w:val="00F85244"/>
    <w:rsid w:val="00FC02B0"/>
    <w:rsid w:val="00FC0852"/>
    <w:rsid w:val="00FF51A5"/>
    <w:rsid w:val="02A30E81"/>
    <w:rsid w:val="0EC467A7"/>
    <w:rsid w:val="11CCEC50"/>
    <w:rsid w:val="13E19C30"/>
    <w:rsid w:val="17EB718E"/>
    <w:rsid w:val="193499E3"/>
    <w:rsid w:val="1B01744E"/>
    <w:rsid w:val="2C5CD41D"/>
    <w:rsid w:val="2CD9853F"/>
    <w:rsid w:val="2E6BE036"/>
    <w:rsid w:val="3D919900"/>
    <w:rsid w:val="3EA03247"/>
    <w:rsid w:val="3F79AF10"/>
    <w:rsid w:val="40E89B5A"/>
    <w:rsid w:val="492E01ED"/>
    <w:rsid w:val="494FD3F1"/>
    <w:rsid w:val="49FEFC9A"/>
    <w:rsid w:val="4A3C239A"/>
    <w:rsid w:val="4B2B8DB0"/>
    <w:rsid w:val="4C797F56"/>
    <w:rsid w:val="4D369F07"/>
    <w:rsid w:val="4EB29B55"/>
    <w:rsid w:val="501C6131"/>
    <w:rsid w:val="5277EF92"/>
    <w:rsid w:val="5594EC00"/>
    <w:rsid w:val="582CCF90"/>
    <w:rsid w:val="5923D302"/>
    <w:rsid w:val="60807374"/>
    <w:rsid w:val="60CAD1BB"/>
    <w:rsid w:val="6741C575"/>
    <w:rsid w:val="68D83E7C"/>
    <w:rsid w:val="6D4A2808"/>
    <w:rsid w:val="6E69C05B"/>
    <w:rsid w:val="700F5EDD"/>
    <w:rsid w:val="70FBDDFF"/>
    <w:rsid w:val="7979F291"/>
    <w:rsid w:val="7F9DF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CD523"/>
  <w15:chartTrackingRefBased/>
  <w15:docId w15:val="{0F21DEBD-123E-4AA4-B9F8-96DF7B02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C99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2C99"/>
    <w:pPr>
      <w:ind w:left="720"/>
    </w:pPr>
  </w:style>
  <w:style w:type="character" w:styleId="Pogrubienie">
    <w:name w:val="Strong"/>
    <w:uiPriority w:val="99"/>
    <w:qFormat/>
    <w:rsid w:val="00A62C99"/>
    <w:rPr>
      <w:b/>
      <w:bCs/>
    </w:rPr>
  </w:style>
  <w:style w:type="character" w:styleId="Odwoaniedokomentarza">
    <w:name w:val="annotation reference"/>
    <w:uiPriority w:val="99"/>
    <w:semiHidden/>
    <w:unhideWhenUsed/>
    <w:rsid w:val="00720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E4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20E46"/>
    <w:rPr>
      <w:rFonts w:ascii="Times New Roman" w:hAnsi="Times New Roman"/>
      <w:color w:val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E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0E46"/>
    <w:rPr>
      <w:rFonts w:ascii="Times New Roman" w:hAnsi="Times New Roman"/>
      <w:b/>
      <w:bCs/>
      <w:color w:val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E46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32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2B73"/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32B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2B73"/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3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2" ma:contentTypeDescription="Utwórz nowy dokument." ma:contentTypeScope="" ma:versionID="414077a3b05042988f5c9ec941c8b4c5">
  <xsd:schema xmlns:xsd="http://www.w3.org/2001/XMLSchema" xmlns:xs="http://www.w3.org/2001/XMLSchema" xmlns:p="http://schemas.microsoft.com/office/2006/metadata/properties" xmlns:ns2="7212e054-e220-47eb-a4ff-8d6eb4512901" targetNamespace="http://schemas.microsoft.com/office/2006/metadata/properties" ma:root="true" ma:fieldsID="5907dcac5869dde9e0a51fa4554413b0" ns2:_="">
    <xsd:import namespace="7212e054-e220-47eb-a4ff-8d6eb4512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0887B-64E2-4DB8-AAE6-402C85EFD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B33A7-AB77-47A2-A4D1-102EA4B0D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2e054-e220-47eb-a4ff-8d6eb4512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FBA3B-F113-4ABC-8CE4-3FF39C9F4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2494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Frydryczak</dc:creator>
  <cp:keywords/>
  <cp:lastModifiedBy>Beata Frydryczak</cp:lastModifiedBy>
  <cp:revision>4</cp:revision>
  <dcterms:created xsi:type="dcterms:W3CDTF">2021-02-04T23:28:00Z</dcterms:created>
  <dcterms:modified xsi:type="dcterms:W3CDTF">2021-02-05T06:23:00Z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