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C09D4" w14:textId="77777777" w:rsidR="0056670A" w:rsidRPr="00364C30" w:rsidRDefault="0056670A" w:rsidP="006A2671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bookmarkStart w:id="0" w:name="_GoBack"/>
      <w:bookmarkEnd w:id="0"/>
      <w:r w:rsidRPr="00364C30">
        <w:rPr>
          <w:rFonts w:ascii="Arial" w:hAnsi="Arial"/>
          <w:b/>
          <w:sz w:val="24"/>
          <w:szCs w:val="24"/>
        </w:rPr>
        <w:t xml:space="preserve">Koncepcja kształcenia </w:t>
      </w:r>
    </w:p>
    <w:p w14:paraId="3821C6A2" w14:textId="77777777" w:rsidR="0056670A" w:rsidRDefault="0056670A" w:rsidP="006A2671">
      <w:pPr>
        <w:spacing w:after="0" w:line="360" w:lineRule="auto"/>
        <w:jc w:val="both"/>
        <w:rPr>
          <w:rFonts w:ascii="Arial" w:hAnsi="Arial"/>
          <w:sz w:val="24"/>
          <w:szCs w:val="24"/>
          <w:u w:val="single"/>
        </w:rPr>
      </w:pPr>
      <w:r w:rsidRPr="00364C30">
        <w:rPr>
          <w:rFonts w:ascii="Arial" w:hAnsi="Arial"/>
          <w:sz w:val="24"/>
          <w:szCs w:val="24"/>
          <w:u w:val="single"/>
        </w:rPr>
        <w:t xml:space="preserve">Komunikacja europejska I i II stopień, profil </w:t>
      </w:r>
      <w:r w:rsidR="006B7DB1" w:rsidRPr="00364C30">
        <w:rPr>
          <w:rFonts w:ascii="Arial" w:hAnsi="Arial"/>
          <w:sz w:val="24"/>
          <w:szCs w:val="24"/>
          <w:u w:val="single"/>
        </w:rPr>
        <w:t>ogólnoakademicki</w:t>
      </w:r>
    </w:p>
    <w:p w14:paraId="02CE0CAC" w14:textId="77777777" w:rsidR="005C3552" w:rsidRPr="00364C30" w:rsidRDefault="005C3552" w:rsidP="006A2671">
      <w:pPr>
        <w:spacing w:after="0" w:line="360" w:lineRule="auto"/>
        <w:jc w:val="both"/>
        <w:rPr>
          <w:rFonts w:ascii="Arial" w:hAnsi="Arial"/>
          <w:sz w:val="24"/>
          <w:szCs w:val="24"/>
          <w:u w:val="single"/>
        </w:rPr>
      </w:pPr>
    </w:p>
    <w:p w14:paraId="35C8D177" w14:textId="77777777" w:rsidR="00F80DD5" w:rsidRPr="00364C30" w:rsidRDefault="003363B3" w:rsidP="006A2671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t xml:space="preserve">Komunikacja europejska to kierunek, na którym kształci się studentów w zakresie funkcjonowania, wymiany oraz </w:t>
      </w:r>
      <w:r w:rsidR="004B3B40">
        <w:rPr>
          <w:rFonts w:ascii="Arial" w:hAnsi="Arial"/>
          <w:sz w:val="24"/>
          <w:szCs w:val="24"/>
        </w:rPr>
        <w:t xml:space="preserve">oddziaływania </w:t>
      </w:r>
      <w:r w:rsidRPr="00364C30">
        <w:rPr>
          <w:rFonts w:ascii="Arial" w:hAnsi="Arial"/>
          <w:sz w:val="24"/>
          <w:szCs w:val="24"/>
        </w:rPr>
        <w:t>znaczeń, znaków i tekstów w różnych porządkach kulturowych, językowych, religijnych, społecznych, zapośredniczonych medialnie</w:t>
      </w:r>
      <w:r w:rsidR="001D5E8F" w:rsidRPr="00364C30">
        <w:rPr>
          <w:rFonts w:ascii="Arial" w:hAnsi="Arial"/>
          <w:sz w:val="24"/>
          <w:szCs w:val="24"/>
        </w:rPr>
        <w:t>,</w:t>
      </w:r>
      <w:r w:rsidRPr="00364C30">
        <w:rPr>
          <w:rFonts w:ascii="Arial" w:hAnsi="Arial"/>
          <w:sz w:val="24"/>
          <w:szCs w:val="24"/>
        </w:rPr>
        <w:t xml:space="preserve"> w ujęciu historycznym i współczesnym – ze szczególnym uwzględnieniem tradycji konstytuowanych w Europie i przez Europę.</w:t>
      </w:r>
    </w:p>
    <w:p w14:paraId="741897CC" w14:textId="77777777" w:rsidR="003363B3" w:rsidRPr="00364C30" w:rsidRDefault="007079A1" w:rsidP="006A2671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t xml:space="preserve"> Prezentujemy polską kulturę i tradycję </w:t>
      </w:r>
      <w:r w:rsidR="00B06310">
        <w:rPr>
          <w:rFonts w:ascii="Arial" w:hAnsi="Arial"/>
          <w:sz w:val="24"/>
          <w:szCs w:val="24"/>
        </w:rPr>
        <w:t>na tle</w:t>
      </w:r>
      <w:r w:rsidR="00476FFF" w:rsidRPr="00364C30">
        <w:rPr>
          <w:rFonts w:ascii="Arial" w:hAnsi="Arial"/>
          <w:sz w:val="24"/>
          <w:szCs w:val="24"/>
        </w:rPr>
        <w:t xml:space="preserve"> innych krajów europejskich.</w:t>
      </w:r>
      <w:r w:rsidRPr="00364C30">
        <w:rPr>
          <w:rFonts w:ascii="Arial" w:hAnsi="Arial"/>
          <w:sz w:val="24"/>
          <w:szCs w:val="24"/>
        </w:rPr>
        <w:t xml:space="preserve"> </w:t>
      </w:r>
      <w:r w:rsidR="004C2405" w:rsidRPr="00364C30">
        <w:rPr>
          <w:rFonts w:ascii="Arial" w:hAnsi="Arial"/>
          <w:sz w:val="24"/>
          <w:szCs w:val="24"/>
        </w:rPr>
        <w:t>Pokazujemy</w:t>
      </w:r>
      <w:r w:rsidR="001D5E8F" w:rsidRPr="00364C30">
        <w:rPr>
          <w:rFonts w:ascii="Arial" w:hAnsi="Arial"/>
          <w:sz w:val="24"/>
          <w:szCs w:val="24"/>
        </w:rPr>
        <w:t>,</w:t>
      </w:r>
      <w:r w:rsidR="004C2405" w:rsidRPr="00364C30">
        <w:rPr>
          <w:rFonts w:ascii="Arial" w:hAnsi="Arial"/>
          <w:sz w:val="24"/>
          <w:szCs w:val="24"/>
        </w:rPr>
        <w:t xml:space="preserve"> jak</w:t>
      </w:r>
      <w:r w:rsidR="00C16DC4" w:rsidRPr="00364C30">
        <w:rPr>
          <w:rFonts w:ascii="Arial" w:hAnsi="Arial"/>
          <w:sz w:val="24"/>
          <w:szCs w:val="24"/>
        </w:rPr>
        <w:t xml:space="preserve"> identyfikowa</w:t>
      </w:r>
      <w:r w:rsidR="004C2405" w:rsidRPr="00364C30">
        <w:rPr>
          <w:rFonts w:ascii="Arial" w:hAnsi="Arial"/>
          <w:sz w:val="24"/>
          <w:szCs w:val="24"/>
        </w:rPr>
        <w:t>ć</w:t>
      </w:r>
      <w:r w:rsidR="00C16DC4" w:rsidRPr="00364C30">
        <w:rPr>
          <w:rFonts w:ascii="Arial" w:hAnsi="Arial"/>
          <w:sz w:val="24"/>
          <w:szCs w:val="24"/>
        </w:rPr>
        <w:t xml:space="preserve"> barier</w:t>
      </w:r>
      <w:r w:rsidR="004C2405" w:rsidRPr="00364C30">
        <w:rPr>
          <w:rFonts w:ascii="Arial" w:hAnsi="Arial"/>
          <w:sz w:val="24"/>
          <w:szCs w:val="24"/>
        </w:rPr>
        <w:t>y</w:t>
      </w:r>
      <w:r w:rsidR="00C16DC4" w:rsidRPr="00364C30">
        <w:rPr>
          <w:rFonts w:ascii="Arial" w:hAnsi="Arial"/>
          <w:sz w:val="24"/>
          <w:szCs w:val="24"/>
        </w:rPr>
        <w:t xml:space="preserve"> komunikacyjn</w:t>
      </w:r>
      <w:r w:rsidR="004C2405" w:rsidRPr="00364C30">
        <w:rPr>
          <w:rFonts w:ascii="Arial" w:hAnsi="Arial"/>
          <w:sz w:val="24"/>
          <w:szCs w:val="24"/>
        </w:rPr>
        <w:t>e</w:t>
      </w:r>
      <w:r w:rsidR="00C16DC4" w:rsidRPr="00364C30">
        <w:rPr>
          <w:rFonts w:ascii="Arial" w:hAnsi="Arial"/>
          <w:sz w:val="24"/>
          <w:szCs w:val="24"/>
        </w:rPr>
        <w:t xml:space="preserve"> oraz </w:t>
      </w:r>
      <w:r w:rsidR="001D5E8F" w:rsidRPr="00364C30">
        <w:rPr>
          <w:rFonts w:ascii="Arial" w:hAnsi="Arial"/>
          <w:sz w:val="24"/>
          <w:szCs w:val="24"/>
        </w:rPr>
        <w:t xml:space="preserve">w jaki sposób je </w:t>
      </w:r>
      <w:r w:rsidR="00C16DC4" w:rsidRPr="00364C30">
        <w:rPr>
          <w:rFonts w:ascii="Arial" w:hAnsi="Arial"/>
          <w:sz w:val="24"/>
          <w:szCs w:val="24"/>
        </w:rPr>
        <w:t>n</w:t>
      </w:r>
      <w:r w:rsidR="00C928BB" w:rsidRPr="00364C30">
        <w:rPr>
          <w:rFonts w:ascii="Arial" w:hAnsi="Arial"/>
          <w:sz w:val="24"/>
          <w:szCs w:val="24"/>
        </w:rPr>
        <w:t>eutralizowa</w:t>
      </w:r>
      <w:r w:rsidR="00D71081" w:rsidRPr="00364C30">
        <w:rPr>
          <w:rFonts w:ascii="Arial" w:hAnsi="Arial"/>
          <w:sz w:val="24"/>
          <w:szCs w:val="24"/>
        </w:rPr>
        <w:t>ć</w:t>
      </w:r>
      <w:r w:rsidR="00C928BB" w:rsidRPr="00364C30">
        <w:rPr>
          <w:rFonts w:ascii="Arial" w:hAnsi="Arial"/>
          <w:sz w:val="24"/>
          <w:szCs w:val="24"/>
        </w:rPr>
        <w:t xml:space="preserve">. </w:t>
      </w:r>
      <w:r w:rsidR="00B331ED" w:rsidRPr="00364C30">
        <w:rPr>
          <w:rFonts w:ascii="Arial" w:hAnsi="Arial"/>
          <w:sz w:val="24"/>
          <w:szCs w:val="24"/>
        </w:rPr>
        <w:t>Wychodząc od teorii</w:t>
      </w:r>
      <w:r w:rsidR="003E4956" w:rsidRPr="00364C30">
        <w:rPr>
          <w:rFonts w:ascii="Arial" w:hAnsi="Arial"/>
          <w:sz w:val="24"/>
          <w:szCs w:val="24"/>
        </w:rPr>
        <w:t xml:space="preserve"> komunikologicznych, omawiamy standardy</w:t>
      </w:r>
      <w:r w:rsidR="00B331ED" w:rsidRPr="00364C30">
        <w:rPr>
          <w:rFonts w:ascii="Arial" w:hAnsi="Arial"/>
          <w:sz w:val="24"/>
          <w:szCs w:val="24"/>
        </w:rPr>
        <w:t xml:space="preserve"> budowania dialogu</w:t>
      </w:r>
      <w:r w:rsidR="00583AE0" w:rsidRPr="00364C30">
        <w:rPr>
          <w:rFonts w:ascii="Arial" w:hAnsi="Arial"/>
          <w:sz w:val="24"/>
          <w:szCs w:val="24"/>
        </w:rPr>
        <w:t xml:space="preserve"> </w:t>
      </w:r>
      <w:r w:rsidR="00A94991" w:rsidRPr="00364C30">
        <w:rPr>
          <w:rFonts w:ascii="Arial" w:hAnsi="Arial"/>
          <w:sz w:val="24"/>
          <w:szCs w:val="24"/>
        </w:rPr>
        <w:t xml:space="preserve">wielokulturowego </w:t>
      </w:r>
      <w:r w:rsidR="00583AE0" w:rsidRPr="00364C30">
        <w:rPr>
          <w:rFonts w:ascii="Arial" w:hAnsi="Arial"/>
          <w:sz w:val="24"/>
          <w:szCs w:val="24"/>
        </w:rPr>
        <w:t>w różnych sytuacjach komunikacyjnych</w:t>
      </w:r>
      <w:r w:rsidR="00A94991" w:rsidRPr="00364C30">
        <w:rPr>
          <w:rFonts w:ascii="Arial" w:hAnsi="Arial"/>
          <w:sz w:val="24"/>
          <w:szCs w:val="24"/>
        </w:rPr>
        <w:t xml:space="preserve"> – prywatnych i zawodowych.</w:t>
      </w:r>
    </w:p>
    <w:p w14:paraId="6E846E95" w14:textId="77777777" w:rsidR="003363B3" w:rsidRPr="00364C30" w:rsidRDefault="003363B3" w:rsidP="006A2671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t>Na komunikacji europejskiej</w:t>
      </w:r>
      <w:r w:rsidR="00000A1A" w:rsidRPr="00364C30">
        <w:rPr>
          <w:rFonts w:ascii="Arial" w:hAnsi="Arial"/>
          <w:sz w:val="24"/>
          <w:szCs w:val="24"/>
        </w:rPr>
        <w:t>, profil ogólnoakademicki,</w:t>
      </w:r>
      <w:r w:rsidRPr="00364C30">
        <w:rPr>
          <w:rFonts w:ascii="Arial" w:hAnsi="Arial"/>
          <w:sz w:val="24"/>
          <w:szCs w:val="24"/>
        </w:rPr>
        <w:t xml:space="preserve"> przekazujemy </w:t>
      </w:r>
      <w:r w:rsidR="00E06ABF" w:rsidRPr="00364C30">
        <w:rPr>
          <w:rFonts w:ascii="Arial" w:hAnsi="Arial"/>
          <w:sz w:val="24"/>
          <w:szCs w:val="24"/>
        </w:rPr>
        <w:t xml:space="preserve">podstawową </w:t>
      </w:r>
      <w:r w:rsidRPr="00364C30">
        <w:rPr>
          <w:rFonts w:ascii="Arial" w:hAnsi="Arial"/>
          <w:sz w:val="24"/>
          <w:szCs w:val="24"/>
        </w:rPr>
        <w:t>wiedzę</w:t>
      </w:r>
      <w:r w:rsidR="002A3D87" w:rsidRPr="00364C30">
        <w:rPr>
          <w:rFonts w:ascii="Arial" w:hAnsi="Arial"/>
          <w:sz w:val="24"/>
          <w:szCs w:val="24"/>
        </w:rPr>
        <w:t xml:space="preserve"> z zakresu komunikacji językowej i pozajęzykowej.</w:t>
      </w:r>
      <w:r w:rsidRPr="00364C30">
        <w:rPr>
          <w:rFonts w:ascii="Arial" w:hAnsi="Arial"/>
          <w:sz w:val="24"/>
          <w:szCs w:val="24"/>
        </w:rPr>
        <w:t xml:space="preserve"> </w:t>
      </w:r>
      <w:r w:rsidR="00A47801" w:rsidRPr="00364C30">
        <w:rPr>
          <w:rFonts w:ascii="Arial" w:hAnsi="Arial"/>
          <w:sz w:val="24"/>
          <w:szCs w:val="24"/>
        </w:rPr>
        <w:t>Uczymy różnicować funkcjonalnie przekaz, szczególnie zwracamy uwagę na specyfikę komunikacji medialnej.</w:t>
      </w:r>
      <w:r w:rsidR="00FB1A5D" w:rsidRPr="00364C30">
        <w:rPr>
          <w:rFonts w:ascii="Arial" w:hAnsi="Arial"/>
          <w:sz w:val="24"/>
          <w:szCs w:val="24"/>
        </w:rPr>
        <w:t xml:space="preserve"> Wskazujemy różnice teoretyczne i praktyczne mi</w:t>
      </w:r>
      <w:r w:rsidR="002A3D87" w:rsidRPr="00364C30">
        <w:rPr>
          <w:rFonts w:ascii="Arial" w:hAnsi="Arial"/>
          <w:sz w:val="24"/>
          <w:szCs w:val="24"/>
        </w:rPr>
        <w:t>ę</w:t>
      </w:r>
      <w:r w:rsidR="00FB1A5D" w:rsidRPr="00364C30">
        <w:rPr>
          <w:rFonts w:ascii="Arial" w:hAnsi="Arial"/>
          <w:sz w:val="24"/>
          <w:szCs w:val="24"/>
        </w:rPr>
        <w:t xml:space="preserve">dzy komunikacją </w:t>
      </w:r>
      <w:r w:rsidR="00C623A4" w:rsidRPr="00364C30">
        <w:rPr>
          <w:rFonts w:ascii="Arial" w:hAnsi="Arial"/>
          <w:sz w:val="24"/>
          <w:szCs w:val="24"/>
        </w:rPr>
        <w:t>prywatną, publiczn</w:t>
      </w:r>
      <w:r w:rsidR="002A3D87" w:rsidRPr="00364C30">
        <w:rPr>
          <w:rFonts w:ascii="Arial" w:hAnsi="Arial"/>
          <w:sz w:val="24"/>
          <w:szCs w:val="24"/>
        </w:rPr>
        <w:t>ą</w:t>
      </w:r>
      <w:r w:rsidR="00C623A4" w:rsidRPr="00364C30">
        <w:rPr>
          <w:rFonts w:ascii="Arial" w:hAnsi="Arial"/>
          <w:sz w:val="24"/>
          <w:szCs w:val="24"/>
        </w:rPr>
        <w:t xml:space="preserve"> i masową.</w:t>
      </w:r>
      <w:r w:rsidRPr="00364C30">
        <w:rPr>
          <w:rFonts w:ascii="Arial" w:hAnsi="Arial"/>
          <w:sz w:val="24"/>
          <w:szCs w:val="24"/>
        </w:rPr>
        <w:t xml:space="preserve"> </w:t>
      </w:r>
      <w:r w:rsidR="00C623A4" w:rsidRPr="00364C30">
        <w:rPr>
          <w:rFonts w:ascii="Arial" w:hAnsi="Arial"/>
          <w:sz w:val="24"/>
          <w:szCs w:val="24"/>
        </w:rPr>
        <w:t xml:space="preserve">Omawiane procesy komunikacyjne sytuujemy w </w:t>
      </w:r>
      <w:r w:rsidR="006D53A2" w:rsidRPr="00364C30">
        <w:rPr>
          <w:rFonts w:ascii="Arial" w:hAnsi="Arial"/>
          <w:sz w:val="24"/>
          <w:szCs w:val="24"/>
        </w:rPr>
        <w:t>europejskim</w:t>
      </w:r>
      <w:r w:rsidR="00C623A4" w:rsidRPr="00364C30">
        <w:rPr>
          <w:rFonts w:ascii="Arial" w:hAnsi="Arial"/>
          <w:sz w:val="24"/>
          <w:szCs w:val="24"/>
        </w:rPr>
        <w:t xml:space="preserve"> środowisku kulturowym.</w:t>
      </w:r>
      <w:r w:rsidR="00775B28" w:rsidRPr="00364C30">
        <w:rPr>
          <w:rFonts w:ascii="Arial" w:hAnsi="Arial"/>
          <w:sz w:val="24"/>
          <w:szCs w:val="24"/>
        </w:rPr>
        <w:t xml:space="preserve"> W tym celu uczymy </w:t>
      </w:r>
      <w:r w:rsidR="00CC399E" w:rsidRPr="00364C30">
        <w:rPr>
          <w:rFonts w:ascii="Arial" w:hAnsi="Arial"/>
          <w:sz w:val="24"/>
          <w:szCs w:val="24"/>
        </w:rPr>
        <w:t xml:space="preserve">historii </w:t>
      </w:r>
      <w:r w:rsidR="00775B28" w:rsidRPr="00364C30">
        <w:rPr>
          <w:rFonts w:ascii="Arial" w:hAnsi="Arial"/>
          <w:sz w:val="24"/>
          <w:szCs w:val="24"/>
        </w:rPr>
        <w:t>Europy, dziejów kultury europejskiej, poznajemy europejskie tradycje literackie i kinematograficzne.</w:t>
      </w:r>
      <w:r w:rsidR="006D53A2" w:rsidRPr="00364C30">
        <w:rPr>
          <w:rFonts w:ascii="Arial" w:hAnsi="Arial"/>
          <w:sz w:val="24"/>
          <w:szCs w:val="24"/>
        </w:rPr>
        <w:t xml:space="preserve"> Zwracamy uwagę na lokalny aspekt komunikacji kulturowej</w:t>
      </w:r>
      <w:r w:rsidR="00F90841" w:rsidRPr="00364C30">
        <w:rPr>
          <w:rFonts w:ascii="Arial" w:hAnsi="Arial"/>
          <w:sz w:val="24"/>
          <w:szCs w:val="24"/>
        </w:rPr>
        <w:t>, (</w:t>
      </w:r>
      <w:r w:rsidR="00CC399E" w:rsidRPr="00364C30">
        <w:rPr>
          <w:rFonts w:ascii="Arial" w:hAnsi="Arial"/>
          <w:sz w:val="24"/>
          <w:szCs w:val="24"/>
        </w:rPr>
        <w:t>prowadzimy studia o Gnieźnie</w:t>
      </w:r>
      <w:r w:rsidR="00BF08C7">
        <w:rPr>
          <w:rFonts w:ascii="Arial" w:hAnsi="Arial"/>
          <w:sz w:val="24"/>
          <w:szCs w:val="24"/>
        </w:rPr>
        <w:t xml:space="preserve"> i</w:t>
      </w:r>
      <w:r w:rsidR="00CC399E" w:rsidRPr="00364C30">
        <w:rPr>
          <w:rFonts w:ascii="Arial" w:hAnsi="Arial"/>
          <w:sz w:val="24"/>
          <w:szCs w:val="24"/>
        </w:rPr>
        <w:t xml:space="preserve"> regionie</w:t>
      </w:r>
      <w:r w:rsidR="00F90841" w:rsidRPr="00364C30">
        <w:rPr>
          <w:rFonts w:ascii="Arial" w:hAnsi="Arial"/>
          <w:sz w:val="24"/>
          <w:szCs w:val="24"/>
        </w:rPr>
        <w:t>),</w:t>
      </w:r>
      <w:r w:rsidR="00CC399E" w:rsidRPr="00364C30">
        <w:rPr>
          <w:rFonts w:ascii="Arial" w:hAnsi="Arial"/>
          <w:sz w:val="24"/>
          <w:szCs w:val="24"/>
        </w:rPr>
        <w:t xml:space="preserve"> </w:t>
      </w:r>
      <w:r w:rsidR="00F90841" w:rsidRPr="00364C30">
        <w:rPr>
          <w:rFonts w:ascii="Arial" w:hAnsi="Arial"/>
          <w:sz w:val="24"/>
          <w:szCs w:val="24"/>
        </w:rPr>
        <w:t>jej narodową perspektywę</w:t>
      </w:r>
      <w:r w:rsidR="00CC399E" w:rsidRPr="00364C30">
        <w:rPr>
          <w:rFonts w:ascii="Arial" w:hAnsi="Arial"/>
          <w:sz w:val="24"/>
          <w:szCs w:val="24"/>
        </w:rPr>
        <w:t xml:space="preserve"> (historia </w:t>
      </w:r>
      <w:r w:rsidR="00412831" w:rsidRPr="00364C30">
        <w:rPr>
          <w:rFonts w:ascii="Arial" w:hAnsi="Arial"/>
          <w:sz w:val="24"/>
          <w:szCs w:val="24"/>
        </w:rPr>
        <w:br/>
      </w:r>
      <w:r w:rsidR="00D33DE0" w:rsidRPr="00364C30">
        <w:rPr>
          <w:rFonts w:ascii="Arial" w:hAnsi="Arial"/>
          <w:sz w:val="24"/>
          <w:szCs w:val="24"/>
        </w:rPr>
        <w:t>i kultura Polski</w:t>
      </w:r>
      <w:r w:rsidR="003A3987" w:rsidRPr="00364C30">
        <w:rPr>
          <w:rFonts w:ascii="Arial" w:hAnsi="Arial"/>
          <w:sz w:val="24"/>
          <w:szCs w:val="24"/>
        </w:rPr>
        <w:t>) oraz uniwersalność</w:t>
      </w:r>
      <w:r w:rsidR="001C2AD9" w:rsidRPr="00364C30">
        <w:rPr>
          <w:rFonts w:ascii="Arial" w:hAnsi="Arial"/>
          <w:sz w:val="24"/>
          <w:szCs w:val="24"/>
        </w:rPr>
        <w:t xml:space="preserve"> (prowadzimy </w:t>
      </w:r>
      <w:r w:rsidR="00CC399E" w:rsidRPr="00364C30">
        <w:rPr>
          <w:rFonts w:ascii="Arial" w:hAnsi="Arial"/>
          <w:sz w:val="24"/>
          <w:szCs w:val="24"/>
        </w:rPr>
        <w:t xml:space="preserve">studia </w:t>
      </w:r>
      <w:r w:rsidR="001C2AD9" w:rsidRPr="00364C30">
        <w:rPr>
          <w:rFonts w:ascii="Arial" w:hAnsi="Arial"/>
          <w:sz w:val="24"/>
          <w:szCs w:val="24"/>
        </w:rPr>
        <w:t xml:space="preserve">diachroniczne i synchroniczne </w:t>
      </w:r>
      <w:r w:rsidR="00CC399E" w:rsidRPr="00364C30">
        <w:rPr>
          <w:rFonts w:ascii="Arial" w:hAnsi="Arial"/>
          <w:sz w:val="24"/>
          <w:szCs w:val="24"/>
        </w:rPr>
        <w:t xml:space="preserve">o </w:t>
      </w:r>
      <w:r w:rsidR="001C2AD9" w:rsidRPr="00364C30">
        <w:rPr>
          <w:rFonts w:ascii="Arial" w:hAnsi="Arial"/>
          <w:sz w:val="24"/>
          <w:szCs w:val="24"/>
        </w:rPr>
        <w:t>współczesnym europejskim dialogu kulturowym</w:t>
      </w:r>
      <w:r w:rsidR="0051471F" w:rsidRPr="00364C30">
        <w:rPr>
          <w:rFonts w:ascii="Arial" w:hAnsi="Arial"/>
          <w:sz w:val="24"/>
          <w:szCs w:val="24"/>
        </w:rPr>
        <w:t>)</w:t>
      </w:r>
      <w:r w:rsidR="001C2AD9" w:rsidRPr="00364C30">
        <w:rPr>
          <w:rFonts w:ascii="Arial" w:hAnsi="Arial"/>
          <w:sz w:val="24"/>
          <w:szCs w:val="24"/>
        </w:rPr>
        <w:t>.</w:t>
      </w:r>
    </w:p>
    <w:p w14:paraId="69934589" w14:textId="77777777" w:rsidR="0056687C" w:rsidRPr="00364C30" w:rsidRDefault="00D46127" w:rsidP="00E40DD3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t>Przygotowujemy studentów do funkcjonowania poza granicami kraju</w:t>
      </w:r>
      <w:r w:rsidR="002C1DF1" w:rsidRPr="00364C30">
        <w:rPr>
          <w:rFonts w:ascii="Arial" w:hAnsi="Arial"/>
          <w:sz w:val="24"/>
          <w:szCs w:val="24"/>
        </w:rPr>
        <w:t>,</w:t>
      </w:r>
      <w:r w:rsidRPr="00364C30">
        <w:rPr>
          <w:rFonts w:ascii="Arial" w:hAnsi="Arial"/>
          <w:sz w:val="24"/>
          <w:szCs w:val="24"/>
        </w:rPr>
        <w:t xml:space="preserve"> ucząc ich </w:t>
      </w:r>
      <w:r w:rsidR="002C1DF1" w:rsidRPr="00364C30">
        <w:rPr>
          <w:rFonts w:ascii="Arial" w:hAnsi="Arial"/>
          <w:sz w:val="24"/>
          <w:szCs w:val="24"/>
        </w:rPr>
        <w:t>mówić i myśleć w języku angielskim.</w:t>
      </w:r>
      <w:r w:rsidR="00CC399E" w:rsidRPr="00364C30">
        <w:rPr>
          <w:rFonts w:ascii="Arial" w:hAnsi="Arial"/>
          <w:sz w:val="24"/>
          <w:szCs w:val="24"/>
        </w:rPr>
        <w:t xml:space="preserve"> </w:t>
      </w:r>
      <w:r w:rsidR="00D1160A" w:rsidRPr="00364C30">
        <w:rPr>
          <w:rFonts w:ascii="Arial" w:hAnsi="Arial"/>
          <w:sz w:val="24"/>
          <w:szCs w:val="24"/>
        </w:rPr>
        <w:t>Wiedzę filologiczn</w:t>
      </w:r>
      <w:r w:rsidR="00171369" w:rsidRPr="00364C30">
        <w:rPr>
          <w:rFonts w:ascii="Arial" w:hAnsi="Arial"/>
          <w:sz w:val="24"/>
          <w:szCs w:val="24"/>
        </w:rPr>
        <w:t>ą</w:t>
      </w:r>
      <w:r w:rsidR="00D1160A" w:rsidRPr="00364C30">
        <w:rPr>
          <w:rFonts w:ascii="Arial" w:hAnsi="Arial"/>
          <w:sz w:val="24"/>
          <w:szCs w:val="24"/>
        </w:rPr>
        <w:t xml:space="preserve"> studenci pogłębiają </w:t>
      </w:r>
      <w:r w:rsidR="00B24E15" w:rsidRPr="00364C30">
        <w:rPr>
          <w:rFonts w:ascii="Arial" w:hAnsi="Arial"/>
          <w:sz w:val="24"/>
          <w:szCs w:val="24"/>
        </w:rPr>
        <w:t xml:space="preserve">na </w:t>
      </w:r>
      <w:r w:rsidR="00D1160A" w:rsidRPr="00364C30">
        <w:rPr>
          <w:rFonts w:ascii="Arial" w:hAnsi="Arial"/>
          <w:sz w:val="24"/>
          <w:szCs w:val="24"/>
        </w:rPr>
        <w:t>zajęcia</w:t>
      </w:r>
      <w:r w:rsidR="00B24E15" w:rsidRPr="00364C30">
        <w:rPr>
          <w:rFonts w:ascii="Arial" w:hAnsi="Arial"/>
          <w:sz w:val="24"/>
          <w:szCs w:val="24"/>
        </w:rPr>
        <w:t>ch</w:t>
      </w:r>
      <w:r w:rsidR="00D1160A" w:rsidRPr="00364C30">
        <w:rPr>
          <w:rFonts w:ascii="Arial" w:hAnsi="Arial"/>
          <w:sz w:val="24"/>
          <w:szCs w:val="24"/>
        </w:rPr>
        <w:t xml:space="preserve"> translatoryczn</w:t>
      </w:r>
      <w:r w:rsidR="00B24E15" w:rsidRPr="00364C30">
        <w:rPr>
          <w:rFonts w:ascii="Arial" w:hAnsi="Arial"/>
          <w:sz w:val="24"/>
          <w:szCs w:val="24"/>
        </w:rPr>
        <w:t>ych</w:t>
      </w:r>
      <w:r w:rsidR="00D1160A" w:rsidRPr="00364C30">
        <w:rPr>
          <w:rFonts w:ascii="Arial" w:hAnsi="Arial"/>
          <w:sz w:val="24"/>
          <w:szCs w:val="24"/>
        </w:rPr>
        <w:t xml:space="preserve">. </w:t>
      </w:r>
      <w:r w:rsidR="00E02110" w:rsidRPr="00364C30">
        <w:rPr>
          <w:rFonts w:ascii="Arial" w:hAnsi="Arial"/>
          <w:sz w:val="24"/>
          <w:szCs w:val="24"/>
        </w:rPr>
        <w:t xml:space="preserve">Ucząc budowania efektywnych </w:t>
      </w:r>
      <w:r w:rsidR="003D6B13" w:rsidRPr="00364C30">
        <w:rPr>
          <w:rFonts w:ascii="Arial" w:hAnsi="Arial"/>
          <w:sz w:val="24"/>
          <w:szCs w:val="24"/>
        </w:rPr>
        <w:t>relacji interkulturowych,</w:t>
      </w:r>
      <w:r w:rsidR="00E02110" w:rsidRPr="00364C30">
        <w:rPr>
          <w:rFonts w:ascii="Arial" w:hAnsi="Arial"/>
          <w:sz w:val="24"/>
          <w:szCs w:val="24"/>
        </w:rPr>
        <w:t xml:space="preserve"> podnosimy</w:t>
      </w:r>
      <w:r w:rsidR="0056687C" w:rsidRPr="00364C30">
        <w:rPr>
          <w:rFonts w:ascii="Arial" w:hAnsi="Arial"/>
          <w:sz w:val="24"/>
          <w:szCs w:val="24"/>
        </w:rPr>
        <w:t xml:space="preserve"> umiejętności </w:t>
      </w:r>
      <w:r w:rsidR="00E02110" w:rsidRPr="00364C30">
        <w:rPr>
          <w:rFonts w:ascii="Arial" w:hAnsi="Arial"/>
          <w:sz w:val="24"/>
          <w:szCs w:val="24"/>
        </w:rPr>
        <w:t xml:space="preserve">studentów </w:t>
      </w:r>
      <w:r w:rsidR="0056687C" w:rsidRPr="00364C30">
        <w:rPr>
          <w:rFonts w:ascii="Arial" w:hAnsi="Arial"/>
          <w:sz w:val="24"/>
          <w:szCs w:val="24"/>
        </w:rPr>
        <w:t xml:space="preserve">w zakresie interpretacji </w:t>
      </w:r>
      <w:r w:rsidR="00EC3346">
        <w:rPr>
          <w:rFonts w:ascii="Arial" w:hAnsi="Arial"/>
          <w:sz w:val="24"/>
          <w:szCs w:val="24"/>
        </w:rPr>
        <w:t>różnych</w:t>
      </w:r>
      <w:r w:rsidR="0056687C" w:rsidRPr="00364C30">
        <w:rPr>
          <w:rFonts w:ascii="Arial" w:hAnsi="Arial"/>
          <w:sz w:val="24"/>
          <w:szCs w:val="24"/>
        </w:rPr>
        <w:t xml:space="preserve"> tekstów kultury: literackich, popularnych, ikonograficznych</w:t>
      </w:r>
      <w:r w:rsidR="003D6B13" w:rsidRPr="00364C30">
        <w:rPr>
          <w:rFonts w:ascii="Arial" w:hAnsi="Arial"/>
          <w:sz w:val="24"/>
          <w:szCs w:val="24"/>
        </w:rPr>
        <w:t>.</w:t>
      </w:r>
      <w:r w:rsidR="00E40DD3">
        <w:rPr>
          <w:rFonts w:ascii="Arial" w:hAnsi="Arial"/>
          <w:sz w:val="24"/>
          <w:szCs w:val="24"/>
        </w:rPr>
        <w:t xml:space="preserve"> </w:t>
      </w:r>
      <w:r w:rsidR="0056687C" w:rsidRPr="00364C30">
        <w:rPr>
          <w:rFonts w:ascii="Arial" w:hAnsi="Arial"/>
          <w:sz w:val="24"/>
          <w:szCs w:val="24"/>
        </w:rPr>
        <w:t xml:space="preserve">Omawiamy </w:t>
      </w:r>
      <w:r w:rsidR="003D6B13" w:rsidRPr="00364C30">
        <w:rPr>
          <w:rFonts w:ascii="Arial" w:hAnsi="Arial"/>
          <w:sz w:val="24"/>
          <w:szCs w:val="24"/>
        </w:rPr>
        <w:t xml:space="preserve">na zajęciach </w:t>
      </w:r>
      <w:r w:rsidR="0056687C" w:rsidRPr="00364C30">
        <w:rPr>
          <w:rFonts w:ascii="Arial" w:hAnsi="Arial"/>
          <w:sz w:val="24"/>
          <w:szCs w:val="24"/>
        </w:rPr>
        <w:t>zjawiska współczesne w kontekście historycznym</w:t>
      </w:r>
      <w:r w:rsidR="003D6B13" w:rsidRPr="00364C30">
        <w:rPr>
          <w:rFonts w:ascii="Arial" w:hAnsi="Arial"/>
          <w:sz w:val="24"/>
          <w:szCs w:val="24"/>
        </w:rPr>
        <w:t>, zwracając szczególn</w:t>
      </w:r>
      <w:r w:rsidR="00F40A99" w:rsidRPr="00364C30">
        <w:rPr>
          <w:rFonts w:ascii="Arial" w:hAnsi="Arial"/>
          <w:sz w:val="24"/>
          <w:szCs w:val="24"/>
        </w:rPr>
        <w:t>ą</w:t>
      </w:r>
      <w:r w:rsidR="003D6B13" w:rsidRPr="00364C30">
        <w:rPr>
          <w:rFonts w:ascii="Arial" w:hAnsi="Arial"/>
          <w:sz w:val="24"/>
          <w:szCs w:val="24"/>
        </w:rPr>
        <w:t xml:space="preserve"> uwagę na </w:t>
      </w:r>
      <w:r w:rsidR="00F40A99" w:rsidRPr="00364C30">
        <w:rPr>
          <w:rFonts w:ascii="Arial" w:hAnsi="Arial"/>
          <w:sz w:val="24"/>
          <w:szCs w:val="24"/>
        </w:rPr>
        <w:t xml:space="preserve">antyczne korzenie współczesnej Europy. </w:t>
      </w:r>
      <w:r w:rsidR="0056687C" w:rsidRPr="00364C30">
        <w:rPr>
          <w:rFonts w:ascii="Arial" w:hAnsi="Arial"/>
          <w:sz w:val="24"/>
          <w:szCs w:val="24"/>
        </w:rPr>
        <w:t xml:space="preserve"> </w:t>
      </w:r>
    </w:p>
    <w:p w14:paraId="51DF78E7" w14:textId="77777777" w:rsidR="0056687C" w:rsidRPr="00364C30" w:rsidRDefault="0056687C" w:rsidP="006A2671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t>Ucząc dialogu interkulturowego, koncentrujemy uwagę na możliwościach</w:t>
      </w:r>
      <w:r w:rsidR="00EA6D10" w:rsidRPr="00364C30">
        <w:rPr>
          <w:rFonts w:ascii="Arial" w:hAnsi="Arial"/>
          <w:sz w:val="24"/>
          <w:szCs w:val="24"/>
        </w:rPr>
        <w:t xml:space="preserve"> wykorzystania</w:t>
      </w:r>
      <w:r w:rsidRPr="00364C30">
        <w:rPr>
          <w:rFonts w:ascii="Arial" w:hAnsi="Arial"/>
          <w:sz w:val="24"/>
          <w:szCs w:val="24"/>
        </w:rPr>
        <w:t xml:space="preserve"> najnowszych narzędzi komunikacyjnych. Omawiamy ich wpływ na kształtowanie relacji kulturowych, pokazujemy, w jaki sposób</w:t>
      </w:r>
      <w:r w:rsidR="00EA6D10" w:rsidRPr="00364C30">
        <w:rPr>
          <w:rFonts w:ascii="Arial" w:hAnsi="Arial"/>
          <w:sz w:val="24"/>
          <w:szCs w:val="24"/>
        </w:rPr>
        <w:t xml:space="preserve"> Internet</w:t>
      </w:r>
      <w:r w:rsidRPr="00364C30">
        <w:rPr>
          <w:rFonts w:ascii="Arial" w:hAnsi="Arial"/>
          <w:sz w:val="24"/>
          <w:szCs w:val="24"/>
        </w:rPr>
        <w:t xml:space="preserve"> decyduje o </w:t>
      </w:r>
      <w:r w:rsidRPr="00364C30">
        <w:rPr>
          <w:rFonts w:ascii="Arial" w:hAnsi="Arial"/>
          <w:sz w:val="24"/>
          <w:szCs w:val="24"/>
        </w:rPr>
        <w:lastRenderedPageBreak/>
        <w:t xml:space="preserve">formie i treści komunikatu. Uczymy, jak efektywnie wykorzystać nowe media we współczesnych relacjach interpersonalnych. </w:t>
      </w:r>
    </w:p>
    <w:p w14:paraId="052E117C" w14:textId="77777777" w:rsidR="00CC399E" w:rsidRPr="00364C30" w:rsidRDefault="0056687C" w:rsidP="006A2671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t xml:space="preserve">Nasi absolwenci będą żyć w świecie globalnym, w którym kontakty na granicy kultur stały się normą. </w:t>
      </w:r>
      <w:r w:rsidR="00E13A3F" w:rsidRPr="00364C30">
        <w:rPr>
          <w:rFonts w:ascii="Arial" w:hAnsi="Arial"/>
          <w:sz w:val="24"/>
          <w:szCs w:val="24"/>
        </w:rPr>
        <w:t xml:space="preserve">Niezbędne będą im </w:t>
      </w:r>
      <w:r w:rsidRPr="00364C30">
        <w:rPr>
          <w:rFonts w:ascii="Arial" w:hAnsi="Arial"/>
          <w:sz w:val="24"/>
          <w:szCs w:val="24"/>
        </w:rPr>
        <w:t xml:space="preserve">kompetencje miękkie w zakresie budowania relacji w ramach danej kultury i na granicy kultur. Będą one szczególnie potrzebne </w:t>
      </w:r>
      <w:r w:rsidR="00654142" w:rsidRPr="00364C30">
        <w:rPr>
          <w:rFonts w:ascii="Arial" w:hAnsi="Arial"/>
          <w:sz w:val="24"/>
          <w:szCs w:val="24"/>
        </w:rPr>
        <w:t>osobom zatr</w:t>
      </w:r>
      <w:r w:rsidR="006A749E">
        <w:rPr>
          <w:rFonts w:ascii="Arial" w:hAnsi="Arial"/>
          <w:sz w:val="24"/>
          <w:szCs w:val="24"/>
        </w:rPr>
        <w:t>u</w:t>
      </w:r>
      <w:r w:rsidR="00654142" w:rsidRPr="00364C30">
        <w:rPr>
          <w:rFonts w:ascii="Arial" w:hAnsi="Arial"/>
          <w:sz w:val="24"/>
          <w:szCs w:val="24"/>
        </w:rPr>
        <w:t>dnionym</w:t>
      </w:r>
      <w:r w:rsidRPr="00364C30">
        <w:rPr>
          <w:rFonts w:ascii="Arial" w:hAnsi="Arial"/>
          <w:sz w:val="24"/>
          <w:szCs w:val="24"/>
        </w:rPr>
        <w:t xml:space="preserve"> </w:t>
      </w:r>
      <w:r w:rsidR="00654142" w:rsidRPr="00364C30">
        <w:rPr>
          <w:rFonts w:ascii="Arial" w:hAnsi="Arial"/>
          <w:sz w:val="24"/>
          <w:szCs w:val="24"/>
        </w:rPr>
        <w:t xml:space="preserve">w wielokulturowych </w:t>
      </w:r>
      <w:r w:rsidR="006B7992" w:rsidRPr="00364C30">
        <w:rPr>
          <w:rFonts w:ascii="Arial" w:hAnsi="Arial"/>
          <w:sz w:val="24"/>
          <w:szCs w:val="24"/>
        </w:rPr>
        <w:t xml:space="preserve">instytucjach </w:t>
      </w:r>
      <w:r w:rsidR="00654142" w:rsidRPr="00364C30">
        <w:rPr>
          <w:rFonts w:ascii="Arial" w:hAnsi="Arial"/>
          <w:sz w:val="24"/>
          <w:szCs w:val="24"/>
        </w:rPr>
        <w:t xml:space="preserve"> i ośrodkach edukacyjnych.</w:t>
      </w:r>
      <w:r w:rsidRPr="00364C30">
        <w:rPr>
          <w:rFonts w:ascii="Arial" w:hAnsi="Arial"/>
          <w:sz w:val="24"/>
          <w:szCs w:val="24"/>
        </w:rPr>
        <w:t xml:space="preserve"> Osób o takich </w:t>
      </w:r>
      <w:r w:rsidR="00FB4D04" w:rsidRPr="00364C30">
        <w:rPr>
          <w:rFonts w:ascii="Arial" w:hAnsi="Arial"/>
          <w:sz w:val="24"/>
          <w:szCs w:val="24"/>
        </w:rPr>
        <w:t xml:space="preserve">właśnie </w:t>
      </w:r>
      <w:r w:rsidRPr="00364C30">
        <w:rPr>
          <w:rFonts w:ascii="Arial" w:hAnsi="Arial"/>
          <w:sz w:val="24"/>
          <w:szCs w:val="24"/>
        </w:rPr>
        <w:t xml:space="preserve">kompetencjach poszukują duże zagraniczne korporacje, mające problemy ze zrozumieniem relacji interpersonalnych warunkowanych specyfiką polskiej tradycji kulturowej oraz polskie firmy powstające poza granicami kraju lub nawiązujące kontakty biznesowe z obcymi kontrahentami. Najbardziej przydatni będą nasi absolwenci w administracji publicznej, </w:t>
      </w:r>
      <w:r w:rsidR="00FB4D04" w:rsidRPr="00364C30">
        <w:rPr>
          <w:rFonts w:ascii="Arial" w:hAnsi="Arial"/>
          <w:sz w:val="24"/>
          <w:szCs w:val="24"/>
        </w:rPr>
        <w:t>i</w:t>
      </w:r>
      <w:r w:rsidRPr="00364C30">
        <w:rPr>
          <w:rFonts w:ascii="Arial" w:hAnsi="Arial"/>
          <w:sz w:val="24"/>
          <w:szCs w:val="24"/>
        </w:rPr>
        <w:t>ch zadaniem będzie przede wszystkim integrowanie przybysz</w:t>
      </w:r>
      <w:r w:rsidR="006A749E">
        <w:rPr>
          <w:rFonts w:ascii="Arial" w:hAnsi="Arial"/>
          <w:sz w:val="24"/>
          <w:szCs w:val="24"/>
        </w:rPr>
        <w:t>ów</w:t>
      </w:r>
      <w:r w:rsidRPr="00364C30">
        <w:rPr>
          <w:rFonts w:ascii="Arial" w:hAnsi="Arial"/>
          <w:sz w:val="24"/>
          <w:szCs w:val="24"/>
        </w:rPr>
        <w:t xml:space="preserve"> w ramach obowiązującej w Polsce konwencji i tradycji, przy jednoczesnym uwzględnieniu ich odmienności kulturowej.</w:t>
      </w:r>
    </w:p>
    <w:p w14:paraId="5361742C" w14:textId="77777777" w:rsidR="00FB4D04" w:rsidRPr="00364C30" w:rsidRDefault="00FB4D04" w:rsidP="006A2671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t xml:space="preserve">Studenci nasi otrzymują wiedzę i kompetencje, które umożliwią im dziś i później zdobycie pracy w przywołanych wyżej sferach życia zawodowego, </w:t>
      </w:r>
      <w:r w:rsidR="00DE6CAA" w:rsidRPr="00364C30">
        <w:rPr>
          <w:rFonts w:ascii="Arial" w:hAnsi="Arial"/>
          <w:sz w:val="24"/>
          <w:szCs w:val="24"/>
        </w:rPr>
        <w:t xml:space="preserve">min. </w:t>
      </w:r>
      <w:r w:rsidRPr="00364C30">
        <w:rPr>
          <w:rFonts w:ascii="Arial" w:hAnsi="Arial"/>
          <w:sz w:val="24"/>
          <w:szCs w:val="24"/>
        </w:rPr>
        <w:t>w firmach,</w:t>
      </w:r>
      <w:r w:rsidR="006A749E">
        <w:rPr>
          <w:rFonts w:ascii="Arial" w:hAnsi="Arial"/>
          <w:sz w:val="24"/>
          <w:szCs w:val="24"/>
        </w:rPr>
        <w:t xml:space="preserve"> </w:t>
      </w:r>
      <w:r w:rsidR="00426101">
        <w:rPr>
          <w:rFonts w:ascii="Arial" w:hAnsi="Arial"/>
          <w:sz w:val="24"/>
          <w:szCs w:val="24"/>
        </w:rPr>
        <w:t xml:space="preserve">instytucjach publicznych i </w:t>
      </w:r>
      <w:r w:rsidRPr="00364C30">
        <w:rPr>
          <w:rFonts w:ascii="Arial" w:hAnsi="Arial"/>
          <w:sz w:val="24"/>
          <w:szCs w:val="24"/>
        </w:rPr>
        <w:t>organizacjach pozarządowych</w:t>
      </w:r>
      <w:r w:rsidR="00077FC7" w:rsidRPr="00364C30">
        <w:rPr>
          <w:rFonts w:ascii="Arial" w:hAnsi="Arial"/>
          <w:sz w:val="24"/>
          <w:szCs w:val="24"/>
        </w:rPr>
        <w:t>,</w:t>
      </w:r>
      <w:r w:rsidRPr="00364C30">
        <w:rPr>
          <w:rFonts w:ascii="Arial" w:hAnsi="Arial"/>
          <w:sz w:val="24"/>
          <w:szCs w:val="24"/>
        </w:rPr>
        <w:t xml:space="preserve"> wszędzie tam, gdzie wymagane są kompetencje </w:t>
      </w:r>
      <w:r w:rsidR="00F870C9" w:rsidRPr="00364C30">
        <w:rPr>
          <w:rFonts w:ascii="Arial" w:hAnsi="Arial"/>
          <w:sz w:val="24"/>
          <w:szCs w:val="24"/>
        </w:rPr>
        <w:t>komunikologiczne</w:t>
      </w:r>
      <w:r w:rsidRPr="00364C30">
        <w:rPr>
          <w:rFonts w:ascii="Arial" w:hAnsi="Arial"/>
          <w:sz w:val="24"/>
          <w:szCs w:val="24"/>
        </w:rPr>
        <w:t xml:space="preserve"> w zakresie budowania dialogu kulturowego.</w:t>
      </w:r>
    </w:p>
    <w:p w14:paraId="5CB2A9AE" w14:textId="77777777" w:rsidR="00F870C9" w:rsidRPr="00364C30" w:rsidRDefault="00426101" w:rsidP="006A2671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Ażeby</w:t>
      </w:r>
      <w:r w:rsidR="00F870C9" w:rsidRPr="00364C30">
        <w:rPr>
          <w:rFonts w:ascii="Arial" w:hAnsi="Arial"/>
          <w:sz w:val="24"/>
          <w:szCs w:val="24"/>
        </w:rPr>
        <w:t xml:space="preserve"> zrealizować te cele</w:t>
      </w:r>
      <w:r w:rsidR="007428FF">
        <w:rPr>
          <w:rFonts w:ascii="Arial" w:hAnsi="Arial"/>
          <w:sz w:val="24"/>
          <w:szCs w:val="24"/>
        </w:rPr>
        <w:t>,</w:t>
      </w:r>
      <w:r w:rsidR="00F870C9" w:rsidRPr="00364C30">
        <w:rPr>
          <w:rFonts w:ascii="Arial" w:hAnsi="Arial"/>
          <w:sz w:val="24"/>
          <w:szCs w:val="24"/>
        </w:rPr>
        <w:t xml:space="preserve"> wybraliśmy otwarte kształcenie interdyscyplinarne. Nasi studenci zdobywają wiedzę kulturoznawczą poszerzoną o powiązane z nią zagadnienia z zakresu</w:t>
      </w:r>
      <w:r w:rsidR="0037138B" w:rsidRPr="00364C30">
        <w:rPr>
          <w:rFonts w:ascii="Arial" w:hAnsi="Arial"/>
          <w:sz w:val="24"/>
          <w:szCs w:val="24"/>
        </w:rPr>
        <w:t xml:space="preserve"> historii, filologii, filozofii, </w:t>
      </w:r>
      <w:r w:rsidR="00F870C9" w:rsidRPr="00364C30">
        <w:rPr>
          <w:rFonts w:ascii="Arial" w:hAnsi="Arial"/>
          <w:sz w:val="24"/>
          <w:szCs w:val="24"/>
        </w:rPr>
        <w:t>socjologii</w:t>
      </w:r>
      <w:r w:rsidR="0037138B" w:rsidRPr="00364C30">
        <w:rPr>
          <w:rFonts w:ascii="Arial" w:hAnsi="Arial"/>
          <w:sz w:val="24"/>
          <w:szCs w:val="24"/>
        </w:rPr>
        <w:t>, prawa.</w:t>
      </w:r>
      <w:r w:rsidR="00F870C9" w:rsidRPr="00364C30">
        <w:rPr>
          <w:rFonts w:ascii="Arial" w:hAnsi="Arial"/>
          <w:sz w:val="24"/>
          <w:szCs w:val="24"/>
        </w:rPr>
        <w:t xml:space="preserve"> Jest to uzasadnione we współczesnym, dynamicznie zmieniającym się</w:t>
      </w:r>
      <w:r w:rsidR="007428FF">
        <w:rPr>
          <w:rFonts w:ascii="Arial" w:hAnsi="Arial"/>
          <w:sz w:val="24"/>
          <w:szCs w:val="24"/>
        </w:rPr>
        <w:t xml:space="preserve"> i stawiającym wciąż nowe wyzwania</w:t>
      </w:r>
      <w:r w:rsidR="00F870C9" w:rsidRPr="00364C30">
        <w:rPr>
          <w:rFonts w:ascii="Arial" w:hAnsi="Arial"/>
          <w:sz w:val="24"/>
          <w:szCs w:val="24"/>
        </w:rPr>
        <w:t xml:space="preserve"> świecie. </w:t>
      </w:r>
    </w:p>
    <w:p w14:paraId="4D244F0D" w14:textId="77777777" w:rsidR="00F870C9" w:rsidRPr="00364C30" w:rsidRDefault="00F870C9" w:rsidP="006A2671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t>Coraz większa złożoność analizowanych zagadnień naukowych, rozszerzający się zakres badań, szybkie tempo zmian cywilizacyjnych, generujące nowe problemy badawcze, uzasadnia</w:t>
      </w:r>
      <w:r w:rsidR="00077FC7" w:rsidRPr="00364C30">
        <w:rPr>
          <w:rFonts w:ascii="Arial" w:hAnsi="Arial"/>
          <w:sz w:val="24"/>
          <w:szCs w:val="24"/>
        </w:rPr>
        <w:t>ją</w:t>
      </w:r>
      <w:r w:rsidRPr="00364C30">
        <w:rPr>
          <w:rFonts w:ascii="Arial" w:hAnsi="Arial"/>
          <w:sz w:val="24"/>
          <w:szCs w:val="24"/>
        </w:rPr>
        <w:t xml:space="preserve"> tezę, że zamykanie się w granicach tradycyjnych dyscyplin naukowych skutkuje ograniczeniem możliwości poznawczych. Dziś w nauce – szczególnie humanistyce – można dostrzec dwie postawy badawcze, które choć sprzeczne, znalazły zastosowanie jako wzajemnie dopełniające się. Pierwsza tendencja to konsekwentne ograniczanie własnych badań do wyraźnie zdefiniowanej problematyki. Zaobserwować to można w dziedzinach o utrwalonej tradycji metodologicznej. Druga tendencja, to analiza i opis danego zagadnienia przekraczające granice dyscypliny</w:t>
      </w:r>
      <w:r w:rsidR="009C4EDA" w:rsidRPr="00364C30">
        <w:rPr>
          <w:rFonts w:ascii="Arial" w:hAnsi="Arial"/>
          <w:sz w:val="24"/>
          <w:szCs w:val="24"/>
        </w:rPr>
        <w:t>.</w:t>
      </w:r>
      <w:r w:rsidRPr="00364C30">
        <w:rPr>
          <w:rFonts w:ascii="Arial" w:hAnsi="Arial"/>
          <w:sz w:val="24"/>
          <w:szCs w:val="24"/>
        </w:rPr>
        <w:t xml:space="preserve"> </w:t>
      </w:r>
    </w:p>
    <w:p w14:paraId="04F99392" w14:textId="77777777" w:rsidR="009C4EDA" w:rsidRPr="00364C30" w:rsidRDefault="009C4EDA" w:rsidP="0009267E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lastRenderedPageBreak/>
        <w:t xml:space="preserve">We współczesnej nauce istnieją problemy, których nie można rozwiązać w obrębie żadnej </w:t>
      </w:r>
      <w:r w:rsidR="007428FF">
        <w:rPr>
          <w:rFonts w:ascii="Arial" w:hAnsi="Arial"/>
          <w:sz w:val="24"/>
          <w:szCs w:val="24"/>
        </w:rPr>
        <w:t>z osobna wziętej dyscypliny</w:t>
      </w:r>
      <w:r w:rsidRPr="00364C30">
        <w:rPr>
          <w:rFonts w:ascii="Arial" w:hAnsi="Arial"/>
          <w:sz w:val="24"/>
          <w:szCs w:val="24"/>
        </w:rPr>
        <w:t>, dlatego tak istotne jest wygenerowanie nowego zakresu badawczego, który na to pozwoli, szczególnie dotyczy to nowych zagadnień i problemów z zakresu komunikologii.</w:t>
      </w:r>
      <w:r w:rsidR="00A54400" w:rsidRPr="00364C30">
        <w:rPr>
          <w:rFonts w:ascii="Arial" w:hAnsi="Arial"/>
          <w:sz w:val="24"/>
          <w:szCs w:val="24"/>
        </w:rPr>
        <w:t>Idea konsiliencji, jako zbioru wiedzy powstałego wskutek połączenia danych i wynikających z nich teorii empirycznych z różnych dziedzin w jedno wspólne wyjaśnienie sprawdza się w przypadku wielu badań komunikologicznych</w:t>
      </w:r>
      <w:r w:rsidR="005F784D" w:rsidRPr="00364C30">
        <w:rPr>
          <w:rFonts w:ascii="Arial" w:hAnsi="Arial"/>
          <w:sz w:val="24"/>
          <w:szCs w:val="24"/>
        </w:rPr>
        <w:t>.</w:t>
      </w:r>
    </w:p>
    <w:p w14:paraId="759F0674" w14:textId="77777777" w:rsidR="00A54400" w:rsidRPr="00364C30" w:rsidRDefault="00A54400" w:rsidP="006A2671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t xml:space="preserve">W </w:t>
      </w:r>
      <w:r w:rsidR="005F784D" w:rsidRPr="00364C30">
        <w:rPr>
          <w:rFonts w:ascii="Arial" w:hAnsi="Arial"/>
          <w:sz w:val="24"/>
          <w:szCs w:val="24"/>
        </w:rPr>
        <w:t xml:space="preserve">tym </w:t>
      </w:r>
      <w:r w:rsidRPr="00364C30">
        <w:rPr>
          <w:rFonts w:ascii="Arial" w:hAnsi="Arial"/>
          <w:sz w:val="24"/>
          <w:szCs w:val="24"/>
        </w:rPr>
        <w:t xml:space="preserve">przypadku mamy do czynienia z </w:t>
      </w:r>
      <w:r w:rsidR="000E2CE4" w:rsidRPr="00364C30">
        <w:rPr>
          <w:rFonts w:ascii="Arial" w:hAnsi="Arial"/>
          <w:sz w:val="24"/>
          <w:szCs w:val="24"/>
        </w:rPr>
        <w:t xml:space="preserve">multi- i interdyscyplinarnością. </w:t>
      </w:r>
      <w:r w:rsidRPr="00364C30">
        <w:rPr>
          <w:rFonts w:ascii="Arial" w:hAnsi="Arial"/>
          <w:sz w:val="24"/>
          <w:szCs w:val="24"/>
        </w:rPr>
        <w:t xml:space="preserve">Multidyscyplinarność polega na niezależnym oglądzie danego zjawiska, obiektu przez badaczy przy zachowaniu tożsamości i instrumentarium własnej dyscypliny naukowej. Powstające w ramach </w:t>
      </w:r>
      <w:r w:rsidR="00212D2E">
        <w:rPr>
          <w:rFonts w:ascii="Arial" w:hAnsi="Arial"/>
          <w:sz w:val="24"/>
          <w:szCs w:val="24"/>
        </w:rPr>
        <w:t>tego podejścia</w:t>
      </w:r>
      <w:r w:rsidRPr="00364C30">
        <w:rPr>
          <w:rFonts w:ascii="Arial" w:hAnsi="Arial"/>
          <w:sz w:val="24"/>
          <w:szCs w:val="24"/>
        </w:rPr>
        <w:t xml:space="preserve"> zespoły badawcze miały wspólny przedmiot badań </w:t>
      </w:r>
      <w:r w:rsidR="001924D7">
        <w:rPr>
          <w:rFonts w:ascii="Arial" w:hAnsi="Arial"/>
          <w:sz w:val="24"/>
          <w:szCs w:val="24"/>
        </w:rPr>
        <w:t>i</w:t>
      </w:r>
      <w:r w:rsidRPr="00364C30">
        <w:rPr>
          <w:rFonts w:ascii="Arial" w:hAnsi="Arial"/>
          <w:sz w:val="24"/>
          <w:szCs w:val="24"/>
        </w:rPr>
        <w:t>/lub problem badawczy, członkami ich byli jednak reprezentanci różnych dyscyplin. Uzyskane w te</w:t>
      </w:r>
      <w:r w:rsidR="001924D7">
        <w:rPr>
          <w:rFonts w:ascii="Arial" w:hAnsi="Arial"/>
          <w:sz w:val="24"/>
          <w:szCs w:val="24"/>
        </w:rPr>
        <w:t>n sposób</w:t>
      </w:r>
      <w:r w:rsidRPr="00364C30">
        <w:rPr>
          <w:rFonts w:ascii="Arial" w:hAnsi="Arial"/>
          <w:sz w:val="24"/>
          <w:szCs w:val="24"/>
        </w:rPr>
        <w:t xml:space="preserve"> wyniki pozwalają znaleźć odpowied</w:t>
      </w:r>
      <w:r w:rsidR="001924D7">
        <w:rPr>
          <w:rFonts w:ascii="Arial" w:hAnsi="Arial"/>
          <w:sz w:val="24"/>
          <w:szCs w:val="24"/>
        </w:rPr>
        <w:t>zi</w:t>
      </w:r>
      <w:r w:rsidRPr="00364C30">
        <w:rPr>
          <w:rFonts w:ascii="Arial" w:hAnsi="Arial"/>
          <w:sz w:val="24"/>
          <w:szCs w:val="24"/>
        </w:rPr>
        <w:t xml:space="preserve"> na zdefiniowan</w:t>
      </w:r>
      <w:r w:rsidR="001924D7">
        <w:rPr>
          <w:rFonts w:ascii="Arial" w:hAnsi="Arial"/>
          <w:sz w:val="24"/>
          <w:szCs w:val="24"/>
        </w:rPr>
        <w:t>y</w:t>
      </w:r>
      <w:r w:rsidRPr="00364C30">
        <w:rPr>
          <w:rFonts w:ascii="Arial" w:hAnsi="Arial"/>
          <w:sz w:val="24"/>
          <w:szCs w:val="24"/>
        </w:rPr>
        <w:t xml:space="preserve"> na wstępie</w:t>
      </w:r>
      <w:r w:rsidR="001924D7">
        <w:rPr>
          <w:rFonts w:ascii="Arial" w:hAnsi="Arial"/>
          <w:sz w:val="24"/>
          <w:szCs w:val="24"/>
        </w:rPr>
        <w:t xml:space="preserve"> problem badawczy</w:t>
      </w:r>
      <w:r w:rsidRPr="00364C30">
        <w:rPr>
          <w:rFonts w:ascii="Arial" w:hAnsi="Arial"/>
          <w:sz w:val="24"/>
          <w:szCs w:val="24"/>
        </w:rPr>
        <w:t xml:space="preserve">. </w:t>
      </w:r>
      <w:r w:rsidR="001924D7">
        <w:rPr>
          <w:rFonts w:ascii="Arial" w:hAnsi="Arial"/>
          <w:sz w:val="24"/>
          <w:szCs w:val="24"/>
        </w:rPr>
        <w:t xml:space="preserve">Przyjmują one jednakże kształt eklektycznych </w:t>
      </w:r>
      <w:r w:rsidRPr="00364C30">
        <w:rPr>
          <w:rFonts w:ascii="Arial" w:hAnsi="Arial"/>
          <w:sz w:val="24"/>
          <w:szCs w:val="24"/>
        </w:rPr>
        <w:t>antologi</w:t>
      </w:r>
      <w:r w:rsidR="001924D7">
        <w:rPr>
          <w:rFonts w:ascii="Arial" w:hAnsi="Arial"/>
          <w:sz w:val="24"/>
          <w:szCs w:val="24"/>
        </w:rPr>
        <w:t>i</w:t>
      </w:r>
      <w:r w:rsidRPr="00364C30">
        <w:rPr>
          <w:rFonts w:ascii="Arial" w:hAnsi="Arial"/>
          <w:sz w:val="24"/>
          <w:szCs w:val="24"/>
        </w:rPr>
        <w:t xml:space="preserve"> dokonań naukowych. Mają one</w:t>
      </w:r>
      <w:r w:rsidR="001924D7">
        <w:rPr>
          <w:rFonts w:ascii="Arial" w:hAnsi="Arial"/>
          <w:sz w:val="24"/>
          <w:szCs w:val="24"/>
        </w:rPr>
        <w:t xml:space="preserve"> tę</w:t>
      </w:r>
      <w:r w:rsidRPr="00364C30">
        <w:rPr>
          <w:rFonts w:ascii="Arial" w:hAnsi="Arial"/>
          <w:sz w:val="24"/>
          <w:szCs w:val="24"/>
        </w:rPr>
        <w:t xml:space="preserve"> wadę</w:t>
      </w:r>
      <w:r w:rsidR="001924D7">
        <w:rPr>
          <w:rFonts w:ascii="Arial" w:hAnsi="Arial"/>
          <w:sz w:val="24"/>
          <w:szCs w:val="24"/>
        </w:rPr>
        <w:t>, że</w:t>
      </w:r>
      <w:r w:rsidRPr="00364C30">
        <w:rPr>
          <w:rFonts w:ascii="Arial" w:hAnsi="Arial"/>
          <w:sz w:val="24"/>
          <w:szCs w:val="24"/>
        </w:rPr>
        <w:t xml:space="preserve"> odpowiedzialność interpretacyjną przerzucają na odbiorcę. Stąd wniosek, że konieczne jest stworzenie hybrydycznych dziedzin wiedzy oraz  wdrożenie badań interdyscyplinarnych.</w:t>
      </w:r>
    </w:p>
    <w:p w14:paraId="70C775BE" w14:textId="77777777" w:rsidR="000E2CE4" w:rsidRPr="00364C30" w:rsidRDefault="000E2CE4" w:rsidP="006A26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t>Idea</w:t>
      </w:r>
      <w:r w:rsidR="001924D7">
        <w:rPr>
          <w:rFonts w:ascii="Arial" w:hAnsi="Arial"/>
          <w:sz w:val="24"/>
          <w:szCs w:val="24"/>
        </w:rPr>
        <w:t xml:space="preserve"> podejścia</w:t>
      </w:r>
      <w:r w:rsidRPr="00364C30">
        <w:rPr>
          <w:rFonts w:ascii="Arial" w:hAnsi="Arial"/>
          <w:sz w:val="24"/>
          <w:szCs w:val="24"/>
        </w:rPr>
        <w:t xml:space="preserve"> interdyscyplinarn</w:t>
      </w:r>
      <w:r w:rsidR="001924D7">
        <w:rPr>
          <w:rFonts w:ascii="Arial" w:hAnsi="Arial"/>
          <w:sz w:val="24"/>
          <w:szCs w:val="24"/>
        </w:rPr>
        <w:t>ego</w:t>
      </w:r>
      <w:r w:rsidRPr="00364C30">
        <w:rPr>
          <w:rFonts w:ascii="Arial" w:hAnsi="Arial"/>
          <w:sz w:val="24"/>
          <w:szCs w:val="24"/>
        </w:rPr>
        <w:t xml:space="preserve"> opiera się na transferze i fuzji: pojęć, metod, danych, których wymiana następuje między dwiema lub kilkoma dyscyplinami. Niekwestionowanym osiągnięciem badań interdyscyplinarnych są nowe perspektywy epistemologiczne oraz wzbogacony i pogłębiony opis naukowy. </w:t>
      </w:r>
    </w:p>
    <w:p w14:paraId="2EFCDF8D" w14:textId="77777777" w:rsidR="00457383" w:rsidRPr="00364C30" w:rsidRDefault="00457383" w:rsidP="006A26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t>Interdyscyplinarn</w:t>
      </w:r>
      <w:r w:rsidR="004F756A" w:rsidRPr="00364C30">
        <w:rPr>
          <w:rFonts w:ascii="Arial" w:hAnsi="Arial"/>
          <w:sz w:val="24"/>
          <w:szCs w:val="24"/>
        </w:rPr>
        <w:t>y charakter</w:t>
      </w:r>
      <w:r w:rsidRPr="00364C30">
        <w:rPr>
          <w:rFonts w:ascii="Arial" w:hAnsi="Arial"/>
          <w:sz w:val="24"/>
          <w:szCs w:val="24"/>
        </w:rPr>
        <w:t xml:space="preserve"> komunikologii potwierdzają badania nad komunikacją kulturową, w których podobną problematykę poruszają kulturoznawcy, filolodzy, antropolodzy, etnografowie. </w:t>
      </w:r>
    </w:p>
    <w:p w14:paraId="361902DC" w14:textId="77777777" w:rsidR="00DC6EE8" w:rsidRPr="00364C30" w:rsidRDefault="00457383" w:rsidP="006A26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t xml:space="preserve"> Uważając, że możliwe jest zatarcie różnic i nawiązanie równorzędnego dialogu naukowego ponad granicami dyscyplin, wybraliśmy tę formę badań i kształcenia w ramach kierunku komunikacja europejska</w:t>
      </w:r>
      <w:r w:rsidR="00187049" w:rsidRPr="00364C30">
        <w:rPr>
          <w:rFonts w:ascii="Arial" w:hAnsi="Arial"/>
          <w:sz w:val="24"/>
          <w:szCs w:val="24"/>
        </w:rPr>
        <w:t>, profil ogólnoakademicki</w:t>
      </w:r>
      <w:r w:rsidRPr="00364C30">
        <w:rPr>
          <w:rFonts w:ascii="Arial" w:hAnsi="Arial"/>
          <w:sz w:val="24"/>
          <w:szCs w:val="24"/>
        </w:rPr>
        <w:t>.</w:t>
      </w:r>
      <w:r w:rsidR="00DC6EE8" w:rsidRPr="00364C30">
        <w:rPr>
          <w:rFonts w:ascii="Arial" w:hAnsi="Arial"/>
          <w:sz w:val="24"/>
          <w:szCs w:val="24"/>
        </w:rPr>
        <w:t xml:space="preserve"> Spójne rozwiązania metodologiczne dla współczesnej komunikacji kulturowej znaleźliśmy w obszarze interpretacji intersemiotycznej.</w:t>
      </w:r>
    </w:p>
    <w:p w14:paraId="788F7534" w14:textId="77777777" w:rsidR="00D21C39" w:rsidRPr="00364C30" w:rsidRDefault="00457383" w:rsidP="006A26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t>Brak wspólnego kodu naukowego</w:t>
      </w:r>
      <w:r w:rsidR="00187049" w:rsidRPr="00364C30">
        <w:rPr>
          <w:rFonts w:ascii="Arial" w:hAnsi="Arial"/>
          <w:sz w:val="24"/>
          <w:szCs w:val="24"/>
        </w:rPr>
        <w:t xml:space="preserve">, </w:t>
      </w:r>
      <w:r w:rsidR="007D3EF8" w:rsidRPr="00364C30">
        <w:rPr>
          <w:rFonts w:ascii="Arial" w:hAnsi="Arial"/>
          <w:sz w:val="24"/>
          <w:szCs w:val="24"/>
        </w:rPr>
        <w:t>stanowiącego platformę dla badań</w:t>
      </w:r>
      <w:r w:rsidRPr="00364C30">
        <w:rPr>
          <w:rFonts w:ascii="Arial" w:hAnsi="Arial"/>
          <w:sz w:val="24"/>
          <w:szCs w:val="24"/>
        </w:rPr>
        <w:t xml:space="preserve"> </w:t>
      </w:r>
      <w:r w:rsidR="007D3EF8" w:rsidRPr="00364C30">
        <w:rPr>
          <w:rFonts w:ascii="Arial" w:hAnsi="Arial"/>
          <w:sz w:val="24"/>
          <w:szCs w:val="24"/>
        </w:rPr>
        <w:t xml:space="preserve">interdyscyplinarnych </w:t>
      </w:r>
      <w:r w:rsidRPr="00364C30">
        <w:rPr>
          <w:rFonts w:ascii="Arial" w:hAnsi="Arial"/>
          <w:sz w:val="24"/>
          <w:szCs w:val="24"/>
        </w:rPr>
        <w:t>doskwierał badaczom od dawna</w:t>
      </w:r>
      <w:r w:rsidR="001924D7">
        <w:rPr>
          <w:rFonts w:ascii="Arial" w:hAnsi="Arial"/>
          <w:sz w:val="24"/>
          <w:szCs w:val="24"/>
        </w:rPr>
        <w:t>.</w:t>
      </w:r>
      <w:r w:rsidRPr="00364C30">
        <w:rPr>
          <w:rFonts w:ascii="Arial" w:hAnsi="Arial"/>
          <w:sz w:val="24"/>
          <w:szCs w:val="24"/>
        </w:rPr>
        <w:t xml:space="preserve"> </w:t>
      </w:r>
      <w:r w:rsidR="001924D7">
        <w:rPr>
          <w:rFonts w:ascii="Arial" w:hAnsi="Arial"/>
          <w:sz w:val="24"/>
          <w:szCs w:val="24"/>
        </w:rPr>
        <w:t>R</w:t>
      </w:r>
      <w:r w:rsidRPr="00364C30">
        <w:rPr>
          <w:rFonts w:ascii="Arial" w:hAnsi="Arial"/>
          <w:sz w:val="24"/>
          <w:szCs w:val="24"/>
        </w:rPr>
        <w:t>ozwiązaniem tego problemu stała się semiotyka</w:t>
      </w:r>
      <w:r w:rsidR="007D3EF8" w:rsidRPr="00364C30">
        <w:rPr>
          <w:rFonts w:ascii="Arial" w:hAnsi="Arial"/>
          <w:sz w:val="24"/>
          <w:szCs w:val="24"/>
        </w:rPr>
        <w:t>,</w:t>
      </w:r>
      <w:r w:rsidR="001924D7">
        <w:rPr>
          <w:rFonts w:ascii="Arial" w:hAnsi="Arial"/>
          <w:sz w:val="24"/>
          <w:szCs w:val="24"/>
        </w:rPr>
        <w:t xml:space="preserve"> która</w:t>
      </w:r>
      <w:r w:rsidR="007D3EF8" w:rsidRPr="00364C30">
        <w:rPr>
          <w:rFonts w:ascii="Arial" w:hAnsi="Arial"/>
          <w:sz w:val="24"/>
          <w:szCs w:val="24"/>
        </w:rPr>
        <w:t xml:space="preserve"> sprawdziła się</w:t>
      </w:r>
      <w:r w:rsidRPr="00364C30">
        <w:rPr>
          <w:rFonts w:ascii="Arial" w:hAnsi="Arial"/>
          <w:sz w:val="24"/>
          <w:szCs w:val="24"/>
        </w:rPr>
        <w:t xml:space="preserve"> jako interdyscyplinarne narzędzie badania i opisu. W myśl tej idei zdefiniowano pojęcia znaku i tekstu kultury, wypracowano metody ich kulturowej interpretacji. </w:t>
      </w:r>
    </w:p>
    <w:p w14:paraId="32905071" w14:textId="77777777" w:rsidR="00457383" w:rsidRPr="00364C30" w:rsidRDefault="00457383" w:rsidP="006A26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lastRenderedPageBreak/>
        <w:t xml:space="preserve">Perspektywa semiotyczna sprawnie służy rozwojowi </w:t>
      </w:r>
      <w:r w:rsidR="00C94EE3" w:rsidRPr="00364C30">
        <w:rPr>
          <w:rFonts w:ascii="Arial" w:hAnsi="Arial"/>
          <w:sz w:val="24"/>
          <w:szCs w:val="24"/>
        </w:rPr>
        <w:t xml:space="preserve">interdyscyplinarnych </w:t>
      </w:r>
      <w:r w:rsidRPr="00364C30">
        <w:rPr>
          <w:rFonts w:ascii="Arial" w:hAnsi="Arial"/>
          <w:sz w:val="24"/>
          <w:szCs w:val="24"/>
        </w:rPr>
        <w:t xml:space="preserve">badań </w:t>
      </w:r>
      <w:r w:rsidR="001924D7">
        <w:rPr>
          <w:rFonts w:ascii="Arial" w:hAnsi="Arial"/>
          <w:sz w:val="24"/>
          <w:szCs w:val="24"/>
        </w:rPr>
        <w:t xml:space="preserve">nad </w:t>
      </w:r>
      <w:r w:rsidRPr="00364C30">
        <w:rPr>
          <w:rFonts w:ascii="Arial" w:hAnsi="Arial"/>
          <w:sz w:val="24"/>
          <w:szCs w:val="24"/>
        </w:rPr>
        <w:t>komunikacj</w:t>
      </w:r>
      <w:r w:rsidR="001924D7">
        <w:rPr>
          <w:rFonts w:ascii="Arial" w:hAnsi="Arial"/>
          <w:sz w:val="24"/>
          <w:szCs w:val="24"/>
        </w:rPr>
        <w:t>ą</w:t>
      </w:r>
      <w:r w:rsidRPr="00364C30">
        <w:rPr>
          <w:rFonts w:ascii="Arial" w:hAnsi="Arial"/>
          <w:sz w:val="24"/>
          <w:szCs w:val="24"/>
        </w:rPr>
        <w:t xml:space="preserve"> kulturow</w:t>
      </w:r>
      <w:r w:rsidR="001924D7">
        <w:rPr>
          <w:rFonts w:ascii="Arial" w:hAnsi="Arial"/>
          <w:sz w:val="24"/>
          <w:szCs w:val="24"/>
        </w:rPr>
        <w:t>ą i</w:t>
      </w:r>
      <w:r w:rsidR="00C94EE3" w:rsidRPr="00364C30">
        <w:rPr>
          <w:rFonts w:ascii="Arial" w:hAnsi="Arial"/>
          <w:sz w:val="24"/>
          <w:szCs w:val="24"/>
        </w:rPr>
        <w:t xml:space="preserve"> stanowi też podstawę </w:t>
      </w:r>
      <w:r w:rsidR="007722C7" w:rsidRPr="00364C30">
        <w:rPr>
          <w:rFonts w:ascii="Arial" w:hAnsi="Arial"/>
          <w:sz w:val="24"/>
          <w:szCs w:val="24"/>
        </w:rPr>
        <w:t xml:space="preserve">procesu </w:t>
      </w:r>
      <w:r w:rsidR="00C94EE3" w:rsidRPr="00364C30">
        <w:rPr>
          <w:rFonts w:ascii="Arial" w:hAnsi="Arial"/>
          <w:sz w:val="24"/>
          <w:szCs w:val="24"/>
        </w:rPr>
        <w:t>dydakty</w:t>
      </w:r>
      <w:r w:rsidR="007722C7" w:rsidRPr="00364C30">
        <w:rPr>
          <w:rFonts w:ascii="Arial" w:hAnsi="Arial"/>
          <w:sz w:val="24"/>
          <w:szCs w:val="24"/>
        </w:rPr>
        <w:t>cznego</w:t>
      </w:r>
      <w:r w:rsidR="00C94EE3" w:rsidRPr="00364C30">
        <w:rPr>
          <w:rFonts w:ascii="Arial" w:hAnsi="Arial"/>
          <w:sz w:val="24"/>
          <w:szCs w:val="24"/>
        </w:rPr>
        <w:t>.</w:t>
      </w:r>
      <w:r w:rsidRPr="00364C30">
        <w:rPr>
          <w:rFonts w:ascii="Arial" w:hAnsi="Arial"/>
          <w:sz w:val="24"/>
          <w:szCs w:val="24"/>
        </w:rPr>
        <w:t xml:space="preserve"> </w:t>
      </w:r>
    </w:p>
    <w:p w14:paraId="656ABEF6" w14:textId="77777777" w:rsidR="00457383" w:rsidRPr="00364C30" w:rsidRDefault="00457383" w:rsidP="000762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t xml:space="preserve">Pomimo toczących się od wielu lat dyskusji na ten temat, mamy świadomość, że problem wyboru metody uprawiania nauki, szczególnie humanistyki pozostaje nadal otwarty. Łączy się to z pytaniem o możliwości, które daje zmiana metody uprawiania nauki oraz o wynikające z tego zagrożenia. </w:t>
      </w:r>
      <w:r w:rsidR="0007629C" w:rsidRPr="00364C30">
        <w:rPr>
          <w:rFonts w:ascii="Arial" w:hAnsi="Arial"/>
          <w:sz w:val="24"/>
          <w:szCs w:val="24"/>
        </w:rPr>
        <w:t>Mając na uwadze:</w:t>
      </w:r>
    </w:p>
    <w:p w14:paraId="4B2CE13F" w14:textId="77777777" w:rsidR="00457383" w:rsidRPr="00364C30" w:rsidRDefault="00457383" w:rsidP="006A26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t>- szeroki, przekraczający granice dyscyplin zakres problematyczny komunikologii,</w:t>
      </w:r>
    </w:p>
    <w:p w14:paraId="13CA0DB9" w14:textId="77777777" w:rsidR="00457383" w:rsidRPr="00364C30" w:rsidRDefault="00457383" w:rsidP="006A26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t>- jej bardzo zróżnicowany opis metodologiczny,</w:t>
      </w:r>
    </w:p>
    <w:p w14:paraId="497D31E5" w14:textId="77777777" w:rsidR="00457383" w:rsidRPr="00364C30" w:rsidRDefault="00457383" w:rsidP="006A26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t>- wynikającą z tego ciągłą modyfikację kodu,</w:t>
      </w:r>
    </w:p>
    <w:p w14:paraId="62F0072A" w14:textId="77777777" w:rsidR="00457383" w:rsidRPr="00364C30" w:rsidRDefault="00457383" w:rsidP="006A26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t>- rangę poruszanych zagadnień wspólną dla wielu aspektów życia społecznego i perspektyw badawczych,</w:t>
      </w:r>
    </w:p>
    <w:p w14:paraId="2D4FC275" w14:textId="77777777" w:rsidR="00457383" w:rsidRPr="00364C30" w:rsidRDefault="00457383" w:rsidP="006A26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t>uważamy, że dobierając adekwatnie i opisując wystarczająco: przedmiot, cel, metodę badań, można odejść od identyfikowania dyscypliny, a komunikologia, także w zakresie komunikacji kulturowej, to nauka, którą zadania badawcze sytuują ponad tradycyjnie pojmowanymi granicami dyscyplin naukowych.</w:t>
      </w:r>
    </w:p>
    <w:p w14:paraId="67E3C111" w14:textId="77777777" w:rsidR="00457383" w:rsidRPr="00364C30" w:rsidRDefault="00457383" w:rsidP="006A26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t>Ma to swoje konsekwencje dydaktyczne. Coraz większa złożoność i kompleksowość zadań badawczych, szybkość i zakres zachodzących przemian, pojawianie się nowych problemów i wyzwań naukowych, zacieranie się granic  dyscyplin, wymus</w:t>
      </w:r>
      <w:r w:rsidR="00EA4752" w:rsidRPr="00364C30">
        <w:rPr>
          <w:rFonts w:ascii="Arial" w:hAnsi="Arial"/>
          <w:sz w:val="24"/>
          <w:szCs w:val="24"/>
        </w:rPr>
        <w:t>iło</w:t>
      </w:r>
      <w:r w:rsidRPr="00364C30">
        <w:rPr>
          <w:rFonts w:ascii="Arial" w:hAnsi="Arial"/>
          <w:sz w:val="24"/>
          <w:szCs w:val="24"/>
        </w:rPr>
        <w:t xml:space="preserve"> wprowadzenie interdyscyplinarności do</w:t>
      </w:r>
      <w:r w:rsidR="00EA4752" w:rsidRPr="00364C30">
        <w:rPr>
          <w:rFonts w:ascii="Arial" w:hAnsi="Arial"/>
          <w:sz w:val="24"/>
          <w:szCs w:val="24"/>
        </w:rPr>
        <w:t xml:space="preserve"> dydaktyki  uniwersyteckiej. </w:t>
      </w:r>
      <w:r w:rsidRPr="00364C30">
        <w:rPr>
          <w:rFonts w:ascii="Arial" w:hAnsi="Arial"/>
          <w:sz w:val="24"/>
          <w:szCs w:val="24"/>
        </w:rPr>
        <w:t xml:space="preserve">Nieadekwatność kwalifikacji dyscyplinowych w polskiej i światowej wspólnocie akademickiej ma </w:t>
      </w:r>
      <w:r w:rsidR="007722C7" w:rsidRPr="00364C30">
        <w:rPr>
          <w:rFonts w:ascii="Arial" w:hAnsi="Arial"/>
          <w:sz w:val="24"/>
          <w:szCs w:val="24"/>
        </w:rPr>
        <w:t xml:space="preserve">już </w:t>
      </w:r>
      <w:r w:rsidRPr="00364C30">
        <w:rPr>
          <w:rFonts w:ascii="Arial" w:hAnsi="Arial"/>
          <w:sz w:val="24"/>
          <w:szCs w:val="24"/>
        </w:rPr>
        <w:t>swoje odbicie w dydaktyce zachodn</w:t>
      </w:r>
      <w:r w:rsidR="005D6344" w:rsidRPr="00364C30">
        <w:rPr>
          <w:rFonts w:ascii="Arial" w:hAnsi="Arial"/>
          <w:sz w:val="24"/>
          <w:szCs w:val="24"/>
        </w:rPr>
        <w:t xml:space="preserve">iej, reagującej na </w:t>
      </w:r>
      <w:r w:rsidRPr="00364C30">
        <w:rPr>
          <w:rFonts w:ascii="Arial" w:hAnsi="Arial"/>
          <w:sz w:val="24"/>
          <w:szCs w:val="24"/>
        </w:rPr>
        <w:t>zmieniając</w:t>
      </w:r>
      <w:r w:rsidR="005D6344" w:rsidRPr="00364C30">
        <w:rPr>
          <w:rFonts w:ascii="Arial" w:hAnsi="Arial"/>
          <w:sz w:val="24"/>
          <w:szCs w:val="24"/>
        </w:rPr>
        <w:t>ą</w:t>
      </w:r>
      <w:r w:rsidRPr="00364C30">
        <w:rPr>
          <w:rFonts w:ascii="Arial" w:hAnsi="Arial"/>
          <w:sz w:val="24"/>
          <w:szCs w:val="24"/>
        </w:rPr>
        <w:t xml:space="preserve"> się rzeczywistość</w:t>
      </w:r>
      <w:r w:rsidR="005D6344" w:rsidRPr="00364C30">
        <w:rPr>
          <w:rFonts w:ascii="Arial" w:hAnsi="Arial"/>
          <w:sz w:val="24"/>
          <w:szCs w:val="24"/>
        </w:rPr>
        <w:t xml:space="preserve">. </w:t>
      </w:r>
      <w:r w:rsidRPr="00364C30">
        <w:rPr>
          <w:rFonts w:ascii="Arial" w:hAnsi="Arial"/>
          <w:sz w:val="24"/>
          <w:szCs w:val="24"/>
        </w:rPr>
        <w:t xml:space="preserve">Obecnie, </w:t>
      </w:r>
      <w:r w:rsidR="00EA4752" w:rsidRPr="00364C30">
        <w:rPr>
          <w:rFonts w:ascii="Arial" w:hAnsi="Arial"/>
          <w:sz w:val="24"/>
          <w:szCs w:val="24"/>
        </w:rPr>
        <w:t>pracownicy naukowo-dydaktyczni</w:t>
      </w:r>
      <w:r w:rsidR="00054C47" w:rsidRPr="00364C30">
        <w:rPr>
          <w:rFonts w:ascii="Arial" w:hAnsi="Arial"/>
          <w:sz w:val="24"/>
          <w:szCs w:val="24"/>
        </w:rPr>
        <w:t xml:space="preserve"> </w:t>
      </w:r>
      <w:r w:rsidR="00EA4752" w:rsidRPr="00364C30">
        <w:rPr>
          <w:rFonts w:ascii="Arial" w:hAnsi="Arial"/>
          <w:sz w:val="24"/>
          <w:szCs w:val="24"/>
        </w:rPr>
        <w:t xml:space="preserve"> uczelni europejskich</w:t>
      </w:r>
      <w:r w:rsidRPr="00364C30">
        <w:rPr>
          <w:rFonts w:ascii="Arial" w:hAnsi="Arial"/>
          <w:sz w:val="24"/>
          <w:szCs w:val="24"/>
        </w:rPr>
        <w:t xml:space="preserve"> tworzą programy studiów, które będą musiały połączyć wiedzę kulturową</w:t>
      </w:r>
      <w:r w:rsidR="005D6344" w:rsidRPr="00364C30">
        <w:rPr>
          <w:rFonts w:ascii="Arial" w:hAnsi="Arial"/>
          <w:sz w:val="24"/>
          <w:szCs w:val="24"/>
        </w:rPr>
        <w:t>, humanistyczną</w:t>
      </w:r>
      <w:r w:rsidRPr="00364C30">
        <w:rPr>
          <w:rFonts w:ascii="Arial" w:hAnsi="Arial"/>
          <w:sz w:val="24"/>
          <w:szCs w:val="24"/>
        </w:rPr>
        <w:t xml:space="preserve"> z wiedzą społeczną. Ich celem jest przygotowanie osób o </w:t>
      </w:r>
      <w:r w:rsidR="005D6344" w:rsidRPr="00364C30">
        <w:rPr>
          <w:rFonts w:ascii="Arial" w:hAnsi="Arial"/>
          <w:sz w:val="24"/>
          <w:szCs w:val="24"/>
        </w:rPr>
        <w:t xml:space="preserve">wiedzy, </w:t>
      </w:r>
      <w:r w:rsidRPr="00364C30">
        <w:rPr>
          <w:rFonts w:ascii="Arial" w:hAnsi="Arial"/>
          <w:sz w:val="24"/>
          <w:szCs w:val="24"/>
        </w:rPr>
        <w:t>kompetencjach</w:t>
      </w:r>
      <w:r w:rsidR="005D6344" w:rsidRPr="00364C30">
        <w:rPr>
          <w:rFonts w:ascii="Arial" w:hAnsi="Arial"/>
          <w:sz w:val="24"/>
          <w:szCs w:val="24"/>
        </w:rPr>
        <w:t xml:space="preserve"> i umiejętnościach</w:t>
      </w:r>
      <w:r w:rsidR="006A2671" w:rsidRPr="00364C30">
        <w:rPr>
          <w:rFonts w:ascii="Arial" w:hAnsi="Arial"/>
          <w:sz w:val="24"/>
          <w:szCs w:val="24"/>
        </w:rPr>
        <w:t xml:space="preserve">, które w praktyce będzie można wykorzystać w </w:t>
      </w:r>
      <w:r w:rsidRPr="00364C30">
        <w:rPr>
          <w:rFonts w:ascii="Arial" w:hAnsi="Arial"/>
          <w:sz w:val="24"/>
          <w:szCs w:val="24"/>
        </w:rPr>
        <w:t xml:space="preserve">zmieniającej się zglobalizowanej, wielokulturowej przestrzeni. </w:t>
      </w:r>
    </w:p>
    <w:p w14:paraId="27729CB8" w14:textId="77777777" w:rsidR="00F54854" w:rsidRPr="00364C30" w:rsidRDefault="00F54854" w:rsidP="006A2671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  <w:r w:rsidRPr="00364C30">
        <w:rPr>
          <w:rFonts w:ascii="Arial" w:hAnsi="Arial"/>
          <w:sz w:val="24"/>
          <w:szCs w:val="24"/>
        </w:rPr>
        <w:t>Konkludując, p</w:t>
      </w:r>
      <w:r w:rsidR="006A2671" w:rsidRPr="00364C30">
        <w:rPr>
          <w:rFonts w:ascii="Arial" w:hAnsi="Arial"/>
          <w:sz w:val="24"/>
          <w:szCs w:val="24"/>
        </w:rPr>
        <w:t>rzedstawion</w:t>
      </w:r>
      <w:r w:rsidR="00054C47" w:rsidRPr="00364C30">
        <w:rPr>
          <w:rFonts w:ascii="Arial" w:hAnsi="Arial"/>
          <w:sz w:val="24"/>
          <w:szCs w:val="24"/>
        </w:rPr>
        <w:t>e</w:t>
      </w:r>
      <w:r w:rsidR="006A2671" w:rsidRPr="00364C30">
        <w:rPr>
          <w:rFonts w:ascii="Arial" w:hAnsi="Arial"/>
          <w:sz w:val="24"/>
          <w:szCs w:val="24"/>
        </w:rPr>
        <w:t xml:space="preserve"> wyżej </w:t>
      </w:r>
      <w:r w:rsidR="00054C47" w:rsidRPr="00364C30">
        <w:rPr>
          <w:rFonts w:ascii="Arial" w:hAnsi="Arial"/>
          <w:sz w:val="24"/>
          <w:szCs w:val="24"/>
        </w:rPr>
        <w:t xml:space="preserve">rozumienie interdyscyplinarności komunikologii oraz </w:t>
      </w:r>
      <w:r w:rsidR="00665C99" w:rsidRPr="00364C30">
        <w:rPr>
          <w:rFonts w:ascii="Arial" w:hAnsi="Arial"/>
          <w:sz w:val="24"/>
          <w:szCs w:val="24"/>
        </w:rPr>
        <w:t xml:space="preserve">powiązanego z nią </w:t>
      </w:r>
      <w:r w:rsidR="00054C47" w:rsidRPr="00364C30">
        <w:rPr>
          <w:rFonts w:ascii="Arial" w:hAnsi="Arial"/>
          <w:sz w:val="24"/>
          <w:szCs w:val="24"/>
        </w:rPr>
        <w:t>procesu</w:t>
      </w:r>
      <w:r w:rsidR="0007629C">
        <w:rPr>
          <w:rFonts w:ascii="Arial" w:hAnsi="Arial"/>
          <w:sz w:val="24"/>
          <w:szCs w:val="24"/>
        </w:rPr>
        <w:t xml:space="preserve"> dydaktycznego</w:t>
      </w:r>
      <w:r w:rsidRPr="00364C30">
        <w:rPr>
          <w:rFonts w:ascii="Arial" w:hAnsi="Arial"/>
          <w:sz w:val="24"/>
          <w:szCs w:val="24"/>
        </w:rPr>
        <w:t>,</w:t>
      </w:r>
      <w:r w:rsidR="00054C47" w:rsidRPr="00364C30">
        <w:rPr>
          <w:rFonts w:ascii="Arial" w:hAnsi="Arial"/>
          <w:sz w:val="24"/>
          <w:szCs w:val="24"/>
        </w:rPr>
        <w:t xml:space="preserve"> </w:t>
      </w:r>
      <w:r w:rsidR="006A2671" w:rsidRPr="00364C30">
        <w:rPr>
          <w:rFonts w:ascii="Arial" w:hAnsi="Arial"/>
          <w:sz w:val="24"/>
          <w:szCs w:val="24"/>
        </w:rPr>
        <w:t xml:space="preserve">pozwala jednoznacznie stwierdzić, że kształcenie na kierunku komunikacja europejska, profil praktyczny, nie ma charakteru multidyscyplinarnego lecz interdyscyplinarny. </w:t>
      </w:r>
      <w:r w:rsidR="00665C99" w:rsidRPr="00364C30">
        <w:rPr>
          <w:rFonts w:ascii="Arial" w:hAnsi="Arial"/>
          <w:sz w:val="24"/>
          <w:szCs w:val="24"/>
        </w:rPr>
        <w:t>Rozwiązanie to jest  zgodn</w:t>
      </w:r>
      <w:r w:rsidR="006A2671" w:rsidRPr="00364C30">
        <w:rPr>
          <w:rFonts w:ascii="Arial" w:hAnsi="Arial"/>
          <w:sz w:val="24"/>
          <w:szCs w:val="24"/>
        </w:rPr>
        <w:t>e ze strategią rozwoju UAM</w:t>
      </w:r>
      <w:r w:rsidR="00665C99" w:rsidRPr="00364C30">
        <w:rPr>
          <w:rFonts w:ascii="Arial" w:hAnsi="Arial"/>
          <w:sz w:val="24"/>
          <w:szCs w:val="24"/>
        </w:rPr>
        <w:t>, pozwala</w:t>
      </w:r>
      <w:r w:rsidR="006A2671" w:rsidRPr="00364C30">
        <w:rPr>
          <w:rFonts w:ascii="Arial" w:hAnsi="Arial"/>
          <w:sz w:val="24"/>
          <w:szCs w:val="24"/>
        </w:rPr>
        <w:t xml:space="preserve"> </w:t>
      </w:r>
      <w:r w:rsidR="006A2671" w:rsidRPr="00364C30">
        <w:rPr>
          <w:rFonts w:ascii="Arial" w:hAnsi="Arial"/>
          <w:i/>
          <w:sz w:val="24"/>
          <w:szCs w:val="24"/>
        </w:rPr>
        <w:t>przezwyciężać bariery dzielące poszczególne dyscypliny nauki poprzez tworzenie wspólnych płaszczyzn i zespołów badawczych</w:t>
      </w:r>
      <w:r w:rsidR="006A2671" w:rsidRPr="00364C30">
        <w:rPr>
          <w:rFonts w:ascii="Arial" w:hAnsi="Arial"/>
          <w:sz w:val="24"/>
          <w:szCs w:val="24"/>
        </w:rPr>
        <w:t xml:space="preserve">. Różne doświadczenie badawcze pracowników </w:t>
      </w:r>
      <w:r w:rsidR="006A2671" w:rsidRPr="00364C30">
        <w:rPr>
          <w:rFonts w:ascii="Arial" w:hAnsi="Arial"/>
          <w:sz w:val="24"/>
          <w:szCs w:val="24"/>
        </w:rPr>
        <w:lastRenderedPageBreak/>
        <w:t xml:space="preserve">naukowych, w konsekwencji sposób prezentacji treści w ramach poszczególnych modułów łączy dominująca (uwzględniona w efektach kształcenia) kulturoznawcza perspektywa oglądu, natomiast odmienność kodów naukowych oraz sposobów dochodzenia do prawdy niweluje wspólna metoda opisu, odwołująca się do </w:t>
      </w:r>
      <w:r w:rsidR="0007629C">
        <w:rPr>
          <w:rFonts w:ascii="Arial" w:hAnsi="Arial"/>
          <w:sz w:val="24"/>
          <w:szCs w:val="24"/>
        </w:rPr>
        <w:t>osiągnięć</w:t>
      </w:r>
      <w:r w:rsidR="006A2671" w:rsidRPr="00364C30">
        <w:rPr>
          <w:rFonts w:ascii="Arial" w:hAnsi="Arial"/>
          <w:sz w:val="24"/>
          <w:szCs w:val="24"/>
        </w:rPr>
        <w:t xml:space="preserve"> semiologii. Przyjmując tak scaloną platformę badawczą unifikujemy badania naukowe prowadzone w Instytucie Kultury Europejskiej z procesem dydaktycznym. </w:t>
      </w:r>
    </w:p>
    <w:p w14:paraId="72F2F5C3" w14:textId="77777777" w:rsidR="006A2671" w:rsidRPr="00364C30" w:rsidRDefault="006A2671" w:rsidP="006A2671">
      <w:pPr>
        <w:spacing w:after="0" w:line="360" w:lineRule="auto"/>
        <w:ind w:firstLine="708"/>
        <w:jc w:val="both"/>
        <w:rPr>
          <w:rFonts w:ascii="Arial" w:eastAsia="Times New Roman" w:hAnsi="Arial"/>
          <w:sz w:val="24"/>
          <w:szCs w:val="24"/>
          <w:shd w:val="clear" w:color="auto" w:fill="FFFFFF"/>
          <w:lang w:eastAsia="pl-PL"/>
        </w:rPr>
      </w:pPr>
      <w:r w:rsidRPr="00364C30">
        <w:rPr>
          <w:rFonts w:ascii="Arial" w:hAnsi="Arial"/>
          <w:sz w:val="24"/>
          <w:szCs w:val="24"/>
        </w:rPr>
        <w:t xml:space="preserve">W nauczaniu przede wszystkim koncentrujemy uwagę na wymianie werbalnych i niewerbalnych znaków oraz tekstów kultury, czyli swoistym dialogu kulturowym, budowanym na fundamencie tradycji kulturowej jego uczestników. W tym celu uczymy studentów zgodnego z tradycją interpretowania tychże znaków i tekstów, właściwego ich użycia w procesie komunikacji. Uruchamiamy w tym procesie opis kontekstu społecznego i prawnego, jednak w ograniczonym do dominującej kulturoznawczej perspektywy oglądu. </w:t>
      </w:r>
      <w:r w:rsidRPr="00364C30">
        <w:rPr>
          <w:rFonts w:ascii="Arial" w:eastAsia="Times New Roman" w:hAnsi="Arial"/>
          <w:sz w:val="24"/>
          <w:szCs w:val="24"/>
          <w:shd w:val="clear" w:color="auto" w:fill="FFFFFF"/>
          <w:lang w:eastAsia="pl-PL"/>
        </w:rPr>
        <w:t>Jest to zgodne z teorią Julii Tolstikovej-Mast, że komunikacja to dialog kulturowy, transfer informacji</w:t>
      </w:r>
      <w:r w:rsidR="0007629C">
        <w:rPr>
          <w:rFonts w:ascii="Arial" w:eastAsia="Times New Roman" w:hAnsi="Arial"/>
          <w:sz w:val="24"/>
          <w:szCs w:val="24"/>
          <w:shd w:val="clear" w:color="auto" w:fill="FFFFFF"/>
          <w:lang w:eastAsia="pl-PL"/>
        </w:rPr>
        <w:t xml:space="preserve"> i</w:t>
      </w:r>
      <w:r w:rsidRPr="00364C30">
        <w:rPr>
          <w:rFonts w:ascii="Arial" w:eastAsia="Times New Roman" w:hAnsi="Arial"/>
          <w:sz w:val="24"/>
          <w:szCs w:val="24"/>
          <w:shd w:val="clear" w:color="auto" w:fill="FFFFFF"/>
          <w:lang w:eastAsia="pl-PL"/>
        </w:rPr>
        <w:t xml:space="preserve"> doświadczeń na różnych płaszczyznach kultury. </w:t>
      </w:r>
    </w:p>
    <w:p w14:paraId="6DCB3F82" w14:textId="77777777" w:rsidR="006A2671" w:rsidRPr="00F21E46" w:rsidRDefault="006A2671" w:rsidP="006A2671">
      <w:pPr>
        <w:spacing w:after="0" w:line="360" w:lineRule="auto"/>
        <w:ind w:firstLine="708"/>
        <w:jc w:val="both"/>
        <w:rPr>
          <w:rFonts w:ascii="Arial" w:eastAsia="Times New Roman" w:hAnsi="Arial"/>
          <w:sz w:val="24"/>
          <w:szCs w:val="24"/>
          <w:shd w:val="clear" w:color="auto" w:fill="FFFFFF"/>
          <w:lang w:eastAsia="pl-PL"/>
        </w:rPr>
      </w:pPr>
      <w:r w:rsidRPr="00364C30">
        <w:rPr>
          <w:rFonts w:ascii="Arial" w:eastAsia="Times New Roman" w:hAnsi="Arial"/>
          <w:sz w:val="24"/>
          <w:szCs w:val="24"/>
          <w:shd w:val="clear" w:color="auto" w:fill="FFFFFF"/>
          <w:lang w:eastAsia="pl-PL"/>
        </w:rPr>
        <w:t xml:space="preserve">Z powyższego wynika, że podstawowym przedmiotem dydaktyki na kierunku komunikacja europejska, profil praktyczny, jest komunikacja kulturowa. W ramach wybranych modułów przedmiotowych prezentowany jest studentom dialog kulturowy, rozumiany jako wymiana doświadczenia kulturowego, konstytuowany w granicach </w:t>
      </w:r>
      <w:r w:rsidRPr="00F21E46">
        <w:rPr>
          <w:rFonts w:ascii="Arial" w:eastAsia="Times New Roman" w:hAnsi="Arial"/>
          <w:sz w:val="24"/>
          <w:szCs w:val="24"/>
          <w:shd w:val="clear" w:color="auto" w:fill="FFFFFF"/>
          <w:lang w:eastAsia="pl-PL"/>
        </w:rPr>
        <w:t xml:space="preserve">Europy, np. literatura europejska, antyk jako fundament kultury europejskiej, historia Europy, procesy integracyjne w Europie, film europejski. W ten sposób nie tylko wskazujemy i wzmacniamy, poprzez pogłębienie wiedzy, na europejską tożsamość naszych studentów, przygotowujemy ich także do ewentualnej pracy poza granicami własnego </w:t>
      </w:r>
      <w:r w:rsidR="003B40B1" w:rsidRPr="00F21E46">
        <w:rPr>
          <w:rFonts w:ascii="Arial" w:eastAsia="Times New Roman" w:hAnsi="Arial"/>
          <w:sz w:val="24"/>
          <w:szCs w:val="24"/>
          <w:shd w:val="clear" w:color="auto" w:fill="FFFFFF"/>
          <w:lang w:eastAsia="pl-PL"/>
        </w:rPr>
        <w:t>kraju</w:t>
      </w:r>
      <w:r w:rsidRPr="00F21E46">
        <w:rPr>
          <w:rFonts w:ascii="Arial" w:eastAsia="Times New Roman" w:hAnsi="Arial"/>
          <w:sz w:val="24"/>
          <w:szCs w:val="24"/>
          <w:shd w:val="clear" w:color="auto" w:fill="FFFFFF"/>
          <w:lang w:eastAsia="pl-PL"/>
        </w:rPr>
        <w:t xml:space="preserve">. </w:t>
      </w:r>
    </w:p>
    <w:p w14:paraId="2950603B" w14:textId="77777777" w:rsidR="003B40B1" w:rsidRPr="00F21E46" w:rsidRDefault="006A2671" w:rsidP="006A2671">
      <w:pPr>
        <w:spacing w:after="0" w:line="360" w:lineRule="auto"/>
        <w:ind w:firstLine="708"/>
        <w:jc w:val="both"/>
        <w:rPr>
          <w:rFonts w:ascii="Arial" w:eastAsia="Times New Roman" w:hAnsi="Arial"/>
          <w:sz w:val="24"/>
          <w:szCs w:val="24"/>
          <w:shd w:val="clear" w:color="auto" w:fill="FFFFFF"/>
          <w:lang w:eastAsia="pl-PL"/>
        </w:rPr>
      </w:pPr>
      <w:r w:rsidRPr="00F21E46">
        <w:rPr>
          <w:rFonts w:ascii="Arial" w:eastAsia="Times New Roman" w:hAnsi="Arial"/>
          <w:sz w:val="24"/>
          <w:szCs w:val="24"/>
          <w:shd w:val="clear" w:color="auto" w:fill="FFFFFF"/>
          <w:lang w:eastAsia="pl-PL"/>
        </w:rPr>
        <w:t xml:space="preserve">Program komunikacji europejskiej jest nie tylko adresowany do studentów polskich. Zaproponowane rozwiązania dydaktyczne kierowane są </w:t>
      </w:r>
      <w:r w:rsidR="003B40B1" w:rsidRPr="00F21E46">
        <w:rPr>
          <w:rFonts w:ascii="Arial" w:eastAsia="Times New Roman" w:hAnsi="Arial"/>
          <w:sz w:val="24"/>
          <w:szCs w:val="24"/>
          <w:shd w:val="clear" w:color="auto" w:fill="FFFFFF"/>
          <w:lang w:eastAsia="pl-PL"/>
        </w:rPr>
        <w:t xml:space="preserve">także </w:t>
      </w:r>
      <w:r w:rsidRPr="00F21E46">
        <w:rPr>
          <w:rFonts w:ascii="Arial" w:eastAsia="Times New Roman" w:hAnsi="Arial"/>
          <w:sz w:val="24"/>
          <w:szCs w:val="24"/>
          <w:shd w:val="clear" w:color="auto" w:fill="FFFFFF"/>
          <w:lang w:eastAsia="pl-PL"/>
        </w:rPr>
        <w:t xml:space="preserve">do studentów pochodzących z krajów zróżnicowanych kulturowo lub odbudowujących swoją tożsamość kulturową. Znajduje to potwierdzenie w szerokim zainteresowaniu tym kierunkiem studentów z Rosji i Ukrainy. </w:t>
      </w:r>
    </w:p>
    <w:p w14:paraId="0C54B47E" w14:textId="0B454E6E" w:rsidR="004F0338" w:rsidRPr="00F21E46" w:rsidRDefault="006A2671" w:rsidP="0026621C">
      <w:pPr>
        <w:spacing w:after="0" w:line="360" w:lineRule="auto"/>
        <w:ind w:firstLine="708"/>
        <w:jc w:val="both"/>
        <w:rPr>
          <w:rFonts w:ascii="Arial" w:eastAsia="Times New Roman" w:hAnsi="Arial"/>
          <w:sz w:val="24"/>
          <w:szCs w:val="24"/>
          <w:shd w:val="clear" w:color="auto" w:fill="FFFFFF"/>
          <w:lang w:eastAsia="pl-PL"/>
        </w:rPr>
      </w:pPr>
      <w:r w:rsidRPr="00F21E46">
        <w:rPr>
          <w:rFonts w:ascii="Arial" w:eastAsia="Times New Roman" w:hAnsi="Arial"/>
          <w:sz w:val="24"/>
          <w:szCs w:val="24"/>
          <w:shd w:val="clear" w:color="auto" w:fill="FFFFFF"/>
          <w:lang w:eastAsia="pl-PL"/>
        </w:rPr>
        <w:t>Wielokulturowe doświadczenie zróżnicowanej narodowo wspólnoty studenckiej</w:t>
      </w:r>
      <w:r w:rsidR="006D764E" w:rsidRPr="00F21E46">
        <w:rPr>
          <w:rFonts w:ascii="Arial" w:eastAsia="Times New Roman" w:hAnsi="Arial"/>
          <w:sz w:val="24"/>
          <w:szCs w:val="24"/>
          <w:shd w:val="clear" w:color="auto" w:fill="FFFFFF"/>
          <w:lang w:eastAsia="pl-PL"/>
        </w:rPr>
        <w:t xml:space="preserve"> </w:t>
      </w:r>
      <w:r w:rsidR="004F0338" w:rsidRPr="00F21E46">
        <w:rPr>
          <w:rFonts w:ascii="Arial" w:eastAsia="Times New Roman" w:hAnsi="Arial"/>
          <w:sz w:val="24"/>
          <w:szCs w:val="24"/>
          <w:shd w:val="clear" w:color="auto" w:fill="FFFFFF"/>
          <w:lang w:eastAsia="pl-PL"/>
        </w:rPr>
        <w:t>obejmującej studentów z Ukrainy, Rosji i Polski</w:t>
      </w:r>
      <w:r w:rsidRPr="00F21E46">
        <w:rPr>
          <w:rFonts w:ascii="Arial" w:eastAsia="Times New Roman" w:hAnsi="Arial"/>
          <w:sz w:val="24"/>
          <w:szCs w:val="24"/>
          <w:shd w:val="clear" w:color="auto" w:fill="FFFFFF"/>
          <w:lang w:eastAsia="pl-PL"/>
        </w:rPr>
        <w:t xml:space="preserve"> oraz wizyty profesorów z innych krajów</w:t>
      </w:r>
      <w:r w:rsidR="004F0338" w:rsidRPr="00F21E46">
        <w:rPr>
          <w:rFonts w:ascii="Arial" w:eastAsia="Times New Roman" w:hAnsi="Arial"/>
          <w:sz w:val="24"/>
          <w:szCs w:val="24"/>
          <w:shd w:val="clear" w:color="auto" w:fill="FFFFFF"/>
          <w:lang w:eastAsia="pl-PL"/>
        </w:rPr>
        <w:t xml:space="preserve"> europejskich</w:t>
      </w:r>
      <w:r w:rsidRPr="00F21E46">
        <w:rPr>
          <w:rFonts w:ascii="Arial" w:eastAsia="Times New Roman" w:hAnsi="Arial"/>
          <w:sz w:val="24"/>
          <w:szCs w:val="24"/>
          <w:shd w:val="clear" w:color="auto" w:fill="FFFFFF"/>
          <w:lang w:eastAsia="pl-PL"/>
        </w:rPr>
        <w:t xml:space="preserve"> to dodatkowy walor edukacyjny, ułatwiający realizację interdyscyplinarnej, kulturowej koncepcji kształcenia. </w:t>
      </w:r>
      <w:r w:rsidR="004F0338" w:rsidRPr="00F21E46">
        <w:rPr>
          <w:rFonts w:ascii="Arial" w:hAnsi="Arial"/>
          <w:sz w:val="24"/>
          <w:szCs w:val="24"/>
        </w:rPr>
        <w:t xml:space="preserve">Komunikacja europejska to </w:t>
      </w:r>
      <w:r w:rsidR="004F0338" w:rsidRPr="00F21E46">
        <w:rPr>
          <w:rFonts w:ascii="Arial" w:hAnsi="Arial"/>
          <w:sz w:val="24"/>
          <w:szCs w:val="24"/>
        </w:rPr>
        <w:lastRenderedPageBreak/>
        <w:t xml:space="preserve">kierunek studiów, który wychodzi naprzeciw wyzwaniom dzisiejszej, wielokulturowej rzeczywistości państw europejskich </w:t>
      </w:r>
      <w:r w:rsidR="00F21E46" w:rsidRPr="00F21E46">
        <w:rPr>
          <w:rFonts w:ascii="Arial" w:hAnsi="Arial"/>
          <w:sz w:val="24"/>
          <w:szCs w:val="24"/>
        </w:rPr>
        <w:t>w tym</w:t>
      </w:r>
      <w:r w:rsidR="004F0338" w:rsidRPr="00F21E46">
        <w:rPr>
          <w:rFonts w:ascii="Arial" w:hAnsi="Arial"/>
          <w:sz w:val="24"/>
          <w:szCs w:val="24"/>
        </w:rPr>
        <w:t xml:space="preserve"> Polski.</w:t>
      </w:r>
    </w:p>
    <w:p w14:paraId="289CF282" w14:textId="77777777" w:rsidR="006A2671" w:rsidRPr="00364C30" w:rsidRDefault="006A2671" w:rsidP="006A26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</w:p>
    <w:p w14:paraId="28102990" w14:textId="77777777" w:rsidR="00457383" w:rsidRPr="00364C30" w:rsidRDefault="00457383" w:rsidP="006A26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</w:p>
    <w:p w14:paraId="0F1745F8" w14:textId="77777777" w:rsidR="000E2CE4" w:rsidRPr="00364C30" w:rsidRDefault="000E2CE4" w:rsidP="006A2671">
      <w:pPr>
        <w:spacing w:after="0" w:line="360" w:lineRule="auto"/>
        <w:ind w:firstLine="708"/>
        <w:jc w:val="both"/>
        <w:rPr>
          <w:rFonts w:ascii="Arial" w:hAnsi="Arial"/>
          <w:sz w:val="24"/>
          <w:szCs w:val="24"/>
        </w:rPr>
      </w:pPr>
    </w:p>
    <w:p w14:paraId="0AE3E79B" w14:textId="77777777" w:rsidR="00341291" w:rsidRPr="00364C30" w:rsidRDefault="00341291" w:rsidP="006A2671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sectPr w:rsidR="00341291" w:rsidRPr="00364C30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B2BA1" w14:textId="77777777" w:rsidR="002E36F1" w:rsidRDefault="002E36F1" w:rsidP="00F870C9">
      <w:pPr>
        <w:spacing w:after="0" w:line="240" w:lineRule="auto"/>
      </w:pPr>
      <w:r>
        <w:separator/>
      </w:r>
    </w:p>
  </w:endnote>
  <w:endnote w:type="continuationSeparator" w:id="0">
    <w:p w14:paraId="7276FA06" w14:textId="77777777" w:rsidR="002E36F1" w:rsidRDefault="002E36F1" w:rsidP="00F8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C1F8" w14:textId="77777777" w:rsidR="00705752" w:rsidRDefault="00705752" w:rsidP="00DA713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C307C1" w14:textId="77777777" w:rsidR="00705752" w:rsidRDefault="00705752" w:rsidP="0070575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FE06A" w14:textId="3F951BB8" w:rsidR="00705752" w:rsidRDefault="00705752" w:rsidP="00DA713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785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19113E1" w14:textId="77777777" w:rsidR="00705752" w:rsidRDefault="00705752" w:rsidP="007057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46797" w14:textId="77777777" w:rsidR="002E36F1" w:rsidRDefault="002E36F1" w:rsidP="00F870C9">
      <w:pPr>
        <w:spacing w:after="0" w:line="240" w:lineRule="auto"/>
      </w:pPr>
      <w:r>
        <w:separator/>
      </w:r>
    </w:p>
  </w:footnote>
  <w:footnote w:type="continuationSeparator" w:id="0">
    <w:p w14:paraId="252361D1" w14:textId="77777777" w:rsidR="002E36F1" w:rsidRDefault="002E36F1" w:rsidP="00F87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AF"/>
    <w:rsid w:val="00000A1A"/>
    <w:rsid w:val="0000570F"/>
    <w:rsid w:val="000539CB"/>
    <w:rsid w:val="00054C47"/>
    <w:rsid w:val="0007629C"/>
    <w:rsid w:val="00077FC7"/>
    <w:rsid w:val="00090D25"/>
    <w:rsid w:val="0009267E"/>
    <w:rsid w:val="000E2CE4"/>
    <w:rsid w:val="00136D69"/>
    <w:rsid w:val="00171369"/>
    <w:rsid w:val="00187049"/>
    <w:rsid w:val="001924D7"/>
    <w:rsid w:val="001C2AD9"/>
    <w:rsid w:val="001C4188"/>
    <w:rsid w:val="001D5E8F"/>
    <w:rsid w:val="00201D2D"/>
    <w:rsid w:val="00212D2E"/>
    <w:rsid w:val="0026621C"/>
    <w:rsid w:val="002A3D87"/>
    <w:rsid w:val="002C1DF1"/>
    <w:rsid w:val="002E36F1"/>
    <w:rsid w:val="002F41C7"/>
    <w:rsid w:val="003146AF"/>
    <w:rsid w:val="003363B3"/>
    <w:rsid w:val="00341291"/>
    <w:rsid w:val="00364C30"/>
    <w:rsid w:val="0037138B"/>
    <w:rsid w:val="003873A4"/>
    <w:rsid w:val="003A3987"/>
    <w:rsid w:val="003B40B1"/>
    <w:rsid w:val="003D6B13"/>
    <w:rsid w:val="003E4956"/>
    <w:rsid w:val="00412831"/>
    <w:rsid w:val="00426101"/>
    <w:rsid w:val="00457383"/>
    <w:rsid w:val="00476FFF"/>
    <w:rsid w:val="004B3B40"/>
    <w:rsid w:val="004C2405"/>
    <w:rsid w:val="004D4636"/>
    <w:rsid w:val="004F0338"/>
    <w:rsid w:val="004F756A"/>
    <w:rsid w:val="005129D8"/>
    <w:rsid w:val="0051471F"/>
    <w:rsid w:val="0056670A"/>
    <w:rsid w:val="0056687C"/>
    <w:rsid w:val="00583AE0"/>
    <w:rsid w:val="00592DEA"/>
    <w:rsid w:val="005A2FD6"/>
    <w:rsid w:val="005C3552"/>
    <w:rsid w:val="005D6344"/>
    <w:rsid w:val="005F7100"/>
    <w:rsid w:val="005F784D"/>
    <w:rsid w:val="00630284"/>
    <w:rsid w:val="00654142"/>
    <w:rsid w:val="00665C99"/>
    <w:rsid w:val="006A2671"/>
    <w:rsid w:val="006A749E"/>
    <w:rsid w:val="006B7992"/>
    <w:rsid w:val="006B7DB1"/>
    <w:rsid w:val="006D53A2"/>
    <w:rsid w:val="006D764E"/>
    <w:rsid w:val="00705752"/>
    <w:rsid w:val="007079A1"/>
    <w:rsid w:val="007428FF"/>
    <w:rsid w:val="007448EE"/>
    <w:rsid w:val="007722C7"/>
    <w:rsid w:val="00775B28"/>
    <w:rsid w:val="007B42DE"/>
    <w:rsid w:val="007D3EF8"/>
    <w:rsid w:val="0085785F"/>
    <w:rsid w:val="008C573F"/>
    <w:rsid w:val="008F3C18"/>
    <w:rsid w:val="009729C8"/>
    <w:rsid w:val="009C4EDA"/>
    <w:rsid w:val="00A24151"/>
    <w:rsid w:val="00A47801"/>
    <w:rsid w:val="00A54400"/>
    <w:rsid w:val="00A8126F"/>
    <w:rsid w:val="00A94991"/>
    <w:rsid w:val="00AB1B7E"/>
    <w:rsid w:val="00B06310"/>
    <w:rsid w:val="00B24E15"/>
    <w:rsid w:val="00B331ED"/>
    <w:rsid w:val="00BF08C7"/>
    <w:rsid w:val="00C16DC4"/>
    <w:rsid w:val="00C3061B"/>
    <w:rsid w:val="00C623A4"/>
    <w:rsid w:val="00C928BB"/>
    <w:rsid w:val="00C94EE3"/>
    <w:rsid w:val="00CC399E"/>
    <w:rsid w:val="00CF06BE"/>
    <w:rsid w:val="00D1160A"/>
    <w:rsid w:val="00D1374E"/>
    <w:rsid w:val="00D21C39"/>
    <w:rsid w:val="00D33DE0"/>
    <w:rsid w:val="00D46127"/>
    <w:rsid w:val="00D71081"/>
    <w:rsid w:val="00DA713A"/>
    <w:rsid w:val="00DC6EE8"/>
    <w:rsid w:val="00DE6CAA"/>
    <w:rsid w:val="00E02110"/>
    <w:rsid w:val="00E06ABF"/>
    <w:rsid w:val="00E13A3F"/>
    <w:rsid w:val="00E40DD3"/>
    <w:rsid w:val="00EA4752"/>
    <w:rsid w:val="00EA6D10"/>
    <w:rsid w:val="00EC3346"/>
    <w:rsid w:val="00ED5CE7"/>
    <w:rsid w:val="00F21E46"/>
    <w:rsid w:val="00F40A99"/>
    <w:rsid w:val="00F54854"/>
    <w:rsid w:val="00F80DD5"/>
    <w:rsid w:val="00F870C9"/>
    <w:rsid w:val="00F90841"/>
    <w:rsid w:val="00FB1A5D"/>
    <w:rsid w:val="00FB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FF23"/>
  <w15:docId w15:val="{C0C6D717-EA0D-411C-BD9D-3D079AE8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870C9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F870C9"/>
    <w:rPr>
      <w:sz w:val="24"/>
      <w:szCs w:val="24"/>
    </w:rPr>
  </w:style>
  <w:style w:type="character" w:styleId="Odwoanieprzypisudolnego">
    <w:name w:val="footnote reference"/>
    <w:uiPriority w:val="99"/>
    <w:unhideWhenUsed/>
    <w:rsid w:val="00F870C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05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5752"/>
  </w:style>
  <w:style w:type="character" w:styleId="Numerstrony">
    <w:name w:val="page number"/>
    <w:basedOn w:val="Domylnaczcionkaakapitu"/>
    <w:uiPriority w:val="99"/>
    <w:semiHidden/>
    <w:unhideWhenUsed/>
    <w:rsid w:val="00705752"/>
  </w:style>
  <w:style w:type="character" w:styleId="Odwoaniedokomentarza">
    <w:name w:val="annotation reference"/>
    <w:uiPriority w:val="99"/>
    <w:semiHidden/>
    <w:unhideWhenUsed/>
    <w:rsid w:val="00D137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7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37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7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37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374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6D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6D6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i Marek</dc:creator>
  <cp:keywords/>
  <dc:description/>
  <cp:lastModifiedBy>karol</cp:lastModifiedBy>
  <cp:revision>2</cp:revision>
  <dcterms:created xsi:type="dcterms:W3CDTF">2019-10-30T13:36:00Z</dcterms:created>
  <dcterms:modified xsi:type="dcterms:W3CDTF">2019-10-30T13:36:00Z</dcterms:modified>
</cp:coreProperties>
</file>