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CC" w:rsidRDefault="00386CCC" w:rsidP="00386CCC">
      <w:pPr>
        <w:spacing w:after="0" w:line="288" w:lineRule="atLeast"/>
        <w:outlineLvl w:val="0"/>
        <w:rPr>
          <w:rFonts w:ascii="inherit" w:eastAsia="Times New Roman" w:hAnsi="inherit" w:cs="Times New Roman"/>
          <w:kern w:val="36"/>
          <w:sz w:val="60"/>
          <w:szCs w:val="60"/>
          <w:lang w:eastAsia="pl-PL"/>
        </w:rPr>
      </w:pPr>
      <w:r w:rsidRPr="00386CCC">
        <w:rPr>
          <w:rFonts w:ascii="inherit" w:eastAsia="Times New Roman" w:hAnsi="inherit" w:cs="Times New Roman"/>
          <w:kern w:val="36"/>
          <w:sz w:val="60"/>
          <w:szCs w:val="60"/>
          <w:lang w:eastAsia="pl-PL"/>
        </w:rPr>
        <w:t>Komunikacja europejska</w:t>
      </w:r>
      <w:r>
        <w:rPr>
          <w:rFonts w:ascii="inherit" w:eastAsia="Times New Roman" w:hAnsi="inherit" w:cs="Times New Roman"/>
          <w:kern w:val="36"/>
          <w:sz w:val="60"/>
          <w:szCs w:val="60"/>
          <w:lang w:eastAsia="pl-PL"/>
        </w:rPr>
        <w:t xml:space="preserve"> o profilu praktycznym</w:t>
      </w:r>
    </w:p>
    <w:p w:rsidR="00386CCC" w:rsidRPr="00386CCC" w:rsidRDefault="00386CCC" w:rsidP="00386CCC">
      <w:pPr>
        <w:spacing w:after="0" w:line="288" w:lineRule="atLeast"/>
        <w:outlineLvl w:val="0"/>
        <w:rPr>
          <w:rFonts w:ascii="inherit" w:eastAsia="Times New Roman" w:hAnsi="inherit" w:cs="Times New Roman"/>
          <w:kern w:val="36"/>
          <w:sz w:val="60"/>
          <w:szCs w:val="60"/>
          <w:lang w:eastAsia="pl-PL"/>
        </w:rPr>
      </w:pPr>
      <w:bookmarkStart w:id="0" w:name="_GoBack"/>
      <w:bookmarkEnd w:id="0"/>
    </w:p>
    <w:p w:rsidR="00386CCC" w:rsidRPr="00386CCC" w:rsidRDefault="00386CCC" w:rsidP="00386CCC">
      <w:pPr>
        <w:shd w:val="clear" w:color="auto" w:fill="FFFFFF"/>
        <w:spacing w:after="0" w:line="288" w:lineRule="atLeast"/>
        <w:jc w:val="both"/>
        <w:outlineLvl w:val="1"/>
        <w:rPr>
          <w:rFonts w:ascii="inherit" w:eastAsia="Times New Roman" w:hAnsi="inherit" w:cs="Segoe UI"/>
          <w:color w:val="3A3A3A"/>
          <w:sz w:val="45"/>
          <w:szCs w:val="45"/>
          <w:lang w:eastAsia="pl-PL"/>
        </w:rPr>
      </w:pPr>
      <w:r w:rsidRPr="00386CCC">
        <w:rPr>
          <w:rFonts w:ascii="inherit" w:eastAsia="Times New Roman" w:hAnsi="inherit" w:cs="Segoe UI"/>
          <w:b/>
          <w:bCs/>
          <w:color w:val="3A3A3A"/>
          <w:sz w:val="45"/>
          <w:szCs w:val="45"/>
          <w:bdr w:val="none" w:sz="0" w:space="0" w:color="auto" w:frame="1"/>
          <w:lang w:eastAsia="pl-PL"/>
        </w:rPr>
        <w:t>Dla kogo?</w:t>
      </w:r>
    </w:p>
    <w:p w:rsidR="00386CCC" w:rsidRPr="00386CCC" w:rsidRDefault="00386CCC" w:rsidP="00386CC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</w:pPr>
      <w:r w:rsidRPr="00386CCC"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  <w:t>Kierunek komunikacja europejska adresowany jest do studentów o szerokich zainteresowaniach humanistycznych i społecznych, poszukujących nowoczesnej interdyscyplinarnej wiedzy teoretycznej i pragnących podnieść swoje kompetencje praktyczne w zakresie komunikacji interpersonalnej. Zaproszenie kierujemy do absolwentów polskich oraz zagranicznych szkół średnich wszelkiego typu. Komunikacja europejska oferuje otwarte wykształcenie zgodne z oczekiwaniami współczesnego rynku pracy.  Student nauczy się u nas zarządzać relacjami ludzkimi, diagnozować kontakty interpersonalne, skutecznie wykorzystywać komunikację wirtualną, pozna podstawy procesów  promocyjnych. </w:t>
      </w:r>
      <w:r w:rsidRPr="00386CCC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pl-PL"/>
        </w:rPr>
        <w:t>W ramach programu </w:t>
      </w:r>
      <w:proofErr w:type="spellStart"/>
      <w:r w:rsidRPr="00386CCC">
        <w:rPr>
          <w:rFonts w:ascii="Segoe UI" w:eastAsia="Times New Roman" w:hAnsi="Segoe UI" w:cs="Segoe UI"/>
          <w:i/>
          <w:iCs/>
          <w:color w:val="3A3A3A"/>
          <w:sz w:val="23"/>
          <w:szCs w:val="23"/>
          <w:bdr w:val="none" w:sz="0" w:space="0" w:color="auto" w:frame="1"/>
          <w:lang w:eastAsia="pl-PL"/>
        </w:rPr>
        <w:t>Compare</w:t>
      </w:r>
      <w:proofErr w:type="spellEnd"/>
      <w:r w:rsidRPr="00386CCC">
        <w:rPr>
          <w:rFonts w:ascii="Segoe UI" w:eastAsia="Times New Roman" w:hAnsi="Segoe UI" w:cs="Segoe UI"/>
          <w:i/>
          <w:iCs/>
          <w:color w:val="3A3A3A"/>
          <w:sz w:val="23"/>
          <w:szCs w:val="23"/>
          <w:bdr w:val="none" w:sz="0" w:space="0" w:color="auto" w:frame="1"/>
          <w:lang w:eastAsia="pl-PL"/>
        </w:rPr>
        <w:t xml:space="preserve"> </w:t>
      </w:r>
      <w:proofErr w:type="spellStart"/>
      <w:r w:rsidRPr="00386CCC">
        <w:rPr>
          <w:rFonts w:ascii="Segoe UI" w:eastAsia="Times New Roman" w:hAnsi="Segoe UI" w:cs="Segoe UI"/>
          <w:i/>
          <w:iCs/>
          <w:color w:val="3A3A3A"/>
          <w:sz w:val="23"/>
          <w:szCs w:val="23"/>
          <w:bdr w:val="none" w:sz="0" w:space="0" w:color="auto" w:frame="1"/>
          <w:lang w:eastAsia="pl-PL"/>
        </w:rPr>
        <w:t>your</w:t>
      </w:r>
      <w:proofErr w:type="spellEnd"/>
      <w:r w:rsidRPr="00386CCC">
        <w:rPr>
          <w:rFonts w:ascii="Segoe UI" w:eastAsia="Times New Roman" w:hAnsi="Segoe UI" w:cs="Segoe UI"/>
          <w:i/>
          <w:iCs/>
          <w:color w:val="3A3A3A"/>
          <w:sz w:val="23"/>
          <w:szCs w:val="23"/>
          <w:bdr w:val="none" w:sz="0" w:space="0" w:color="auto" w:frame="1"/>
          <w:lang w:eastAsia="pl-PL"/>
        </w:rPr>
        <w:t xml:space="preserve"> </w:t>
      </w:r>
      <w:proofErr w:type="spellStart"/>
      <w:r w:rsidRPr="00386CCC">
        <w:rPr>
          <w:rFonts w:ascii="Segoe UI" w:eastAsia="Times New Roman" w:hAnsi="Segoe UI" w:cs="Segoe UI"/>
          <w:i/>
          <w:iCs/>
          <w:color w:val="3A3A3A"/>
          <w:sz w:val="23"/>
          <w:szCs w:val="23"/>
          <w:bdr w:val="none" w:sz="0" w:space="0" w:color="auto" w:frame="1"/>
          <w:lang w:eastAsia="pl-PL"/>
        </w:rPr>
        <w:t>culture</w:t>
      </w:r>
      <w:r w:rsidRPr="00386CCC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pl-PL"/>
        </w:rPr>
        <w:t>studenci</w:t>
      </w:r>
      <w:proofErr w:type="spellEnd"/>
      <w:r w:rsidRPr="00386CCC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pl-PL"/>
        </w:rPr>
        <w:t xml:space="preserve"> Komunikacji europejskiej będą mieli okazję uczestniczenia w wykładach prowadzonych przez znakomitych wykładowców z całego świata, a w ramach modułu </w:t>
      </w:r>
      <w:r w:rsidRPr="00386CCC">
        <w:rPr>
          <w:rFonts w:ascii="Segoe UI" w:eastAsia="Times New Roman" w:hAnsi="Segoe UI" w:cs="Segoe UI"/>
          <w:i/>
          <w:iCs/>
          <w:color w:val="3A3A3A"/>
          <w:sz w:val="23"/>
          <w:szCs w:val="23"/>
          <w:bdr w:val="none" w:sz="0" w:space="0" w:color="auto" w:frame="1"/>
          <w:lang w:eastAsia="pl-PL"/>
        </w:rPr>
        <w:t>Przybliżenia</w:t>
      </w:r>
      <w:r w:rsidRPr="00386CCC">
        <w:rPr>
          <w:rFonts w:ascii="Segoe UI" w:eastAsia="Times New Roman" w:hAnsi="Segoe UI" w:cs="Segoe UI"/>
          <w:color w:val="3A3A3A"/>
          <w:sz w:val="23"/>
          <w:szCs w:val="23"/>
          <w:bdr w:val="none" w:sz="0" w:space="0" w:color="auto" w:frame="1"/>
          <w:lang w:eastAsia="pl-PL"/>
        </w:rPr>
        <w:t> będą odbywać wizyty studyjne europejskich stolicach. Nowością są również zajęcia prowadzone na zasadach tutorialu, na których studenci w niewielkich grupach i pod okiem znakomitych ekspertów będą zgłębiać interesujące ich zagadnienia specjalistyczne. </w:t>
      </w:r>
      <w:r w:rsidRPr="00386CCC"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  <w:t>Wiedza praktyczna przekazywana studentom sytuowana jest w szerokim kontekście historycznym, prawnym, filologicznym i kulturoznawczym.</w:t>
      </w:r>
    </w:p>
    <w:p w:rsidR="00386CCC" w:rsidRPr="00386CCC" w:rsidRDefault="00386CCC" w:rsidP="00386CCC">
      <w:pPr>
        <w:shd w:val="clear" w:color="auto" w:fill="FFFFFF"/>
        <w:spacing w:after="0" w:line="288" w:lineRule="atLeast"/>
        <w:jc w:val="both"/>
        <w:outlineLvl w:val="1"/>
        <w:rPr>
          <w:rFonts w:ascii="inherit" w:eastAsia="Times New Roman" w:hAnsi="inherit" w:cs="Segoe UI"/>
          <w:color w:val="3A3A3A"/>
          <w:sz w:val="45"/>
          <w:szCs w:val="45"/>
          <w:lang w:eastAsia="pl-PL"/>
        </w:rPr>
      </w:pPr>
      <w:r w:rsidRPr="00386CCC">
        <w:rPr>
          <w:rFonts w:ascii="inherit" w:eastAsia="Times New Roman" w:hAnsi="inherit" w:cs="Segoe UI"/>
          <w:b/>
          <w:bCs/>
          <w:color w:val="3A3A3A"/>
          <w:sz w:val="45"/>
          <w:szCs w:val="45"/>
          <w:bdr w:val="none" w:sz="0" w:space="0" w:color="auto" w:frame="1"/>
          <w:lang w:eastAsia="pl-PL"/>
        </w:rPr>
        <w:t>Program studiów:</w:t>
      </w:r>
    </w:p>
    <w:p w:rsidR="00386CCC" w:rsidRPr="00386CCC" w:rsidRDefault="00386CCC" w:rsidP="00386CC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</w:pPr>
      <w:r w:rsidRPr="00386CCC"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  <w:t>Program studiów przewiduje następujące formy zajęć: wykłady, ćwiczenia, konwersatoria, seminaria, zajęcia praktyczne realizowane w formie warsztatów oraz zajęcia terenowe. Lektoraty z języków obcych prowadzone są od pierwszego semestru i pozwalają uzyskać umiejętności językowe na poziomie B2 Europejskiego Systemu Opisu Kształcenia Językowego. Przykładowe przedmioty na kierunku komunikacja europejska, studia pierwszego stopnia: </w:t>
      </w:r>
      <w:r w:rsidRPr="00386CCC">
        <w:rPr>
          <w:rFonts w:ascii="Segoe UI" w:eastAsia="Times New Roman" w:hAnsi="Segoe UI" w:cs="Segoe UI"/>
          <w:i/>
          <w:iCs/>
          <w:color w:val="3A3A3A"/>
          <w:sz w:val="23"/>
          <w:szCs w:val="23"/>
          <w:bdr w:val="none" w:sz="0" w:space="0" w:color="auto" w:frame="1"/>
          <w:lang w:eastAsia="pl-PL"/>
        </w:rPr>
        <w:t xml:space="preserve">techniki negocjacyjne w dyplomacji publicznej, komunikacja kulturowa i podstawy komunikacji społecznej, warsztat z edytorstwa, </w:t>
      </w:r>
      <w:proofErr w:type="spellStart"/>
      <w:r w:rsidRPr="00386CCC">
        <w:rPr>
          <w:rFonts w:ascii="Segoe UI" w:eastAsia="Times New Roman" w:hAnsi="Segoe UI" w:cs="Segoe UI"/>
          <w:i/>
          <w:iCs/>
          <w:color w:val="3A3A3A"/>
          <w:sz w:val="23"/>
          <w:szCs w:val="23"/>
          <w:bdr w:val="none" w:sz="0" w:space="0" w:color="auto" w:frame="1"/>
          <w:lang w:eastAsia="pl-PL"/>
        </w:rPr>
        <w:t>visual</w:t>
      </w:r>
      <w:proofErr w:type="spellEnd"/>
      <w:r w:rsidRPr="00386CCC">
        <w:rPr>
          <w:rFonts w:ascii="Segoe UI" w:eastAsia="Times New Roman" w:hAnsi="Segoe UI" w:cs="Segoe UI"/>
          <w:i/>
          <w:iCs/>
          <w:color w:val="3A3A3A"/>
          <w:sz w:val="23"/>
          <w:szCs w:val="23"/>
          <w:bdr w:val="none" w:sz="0" w:space="0" w:color="auto" w:frame="1"/>
          <w:lang w:eastAsia="pl-PL"/>
        </w:rPr>
        <w:t xml:space="preserve"> </w:t>
      </w:r>
      <w:proofErr w:type="spellStart"/>
      <w:r w:rsidRPr="00386CCC">
        <w:rPr>
          <w:rFonts w:ascii="Segoe UI" w:eastAsia="Times New Roman" w:hAnsi="Segoe UI" w:cs="Segoe UI"/>
          <w:i/>
          <w:iCs/>
          <w:color w:val="3A3A3A"/>
          <w:sz w:val="23"/>
          <w:szCs w:val="23"/>
          <w:bdr w:val="none" w:sz="0" w:space="0" w:color="auto" w:frame="1"/>
          <w:lang w:eastAsia="pl-PL"/>
        </w:rPr>
        <w:t>culture</w:t>
      </w:r>
      <w:proofErr w:type="spellEnd"/>
      <w:r w:rsidRPr="00386CCC">
        <w:rPr>
          <w:rFonts w:ascii="Segoe UI" w:eastAsia="Times New Roman" w:hAnsi="Segoe UI" w:cs="Segoe UI"/>
          <w:i/>
          <w:iCs/>
          <w:color w:val="3A3A3A"/>
          <w:sz w:val="23"/>
          <w:szCs w:val="23"/>
          <w:bdr w:val="none" w:sz="0" w:space="0" w:color="auto" w:frame="1"/>
          <w:lang w:eastAsia="pl-PL"/>
        </w:rPr>
        <w:t>, interpretacja tekstu popkultury, nowa komunikacja medialna, technologie informacyjne, sztuka wystąpień publicznych, erystyka, PR w mediach społecznościowych, zarządzanie informacją w dyplomacji publicznej, warsztaty kreatywnego pisania.</w:t>
      </w:r>
    </w:p>
    <w:p w:rsidR="00386CCC" w:rsidRPr="00386CCC" w:rsidRDefault="00386CCC" w:rsidP="00386CCC">
      <w:pPr>
        <w:shd w:val="clear" w:color="auto" w:fill="FFFFFF"/>
        <w:spacing w:after="0" w:line="288" w:lineRule="atLeast"/>
        <w:jc w:val="both"/>
        <w:outlineLvl w:val="1"/>
        <w:rPr>
          <w:rFonts w:ascii="inherit" w:eastAsia="Times New Roman" w:hAnsi="inherit" w:cs="Segoe UI"/>
          <w:color w:val="3A3A3A"/>
          <w:sz w:val="45"/>
          <w:szCs w:val="45"/>
          <w:lang w:eastAsia="pl-PL"/>
        </w:rPr>
      </w:pPr>
      <w:r w:rsidRPr="00386CCC">
        <w:rPr>
          <w:rFonts w:ascii="inherit" w:eastAsia="Times New Roman" w:hAnsi="inherit" w:cs="Segoe UI"/>
          <w:b/>
          <w:bCs/>
          <w:color w:val="3A3A3A"/>
          <w:sz w:val="45"/>
          <w:szCs w:val="45"/>
          <w:bdr w:val="none" w:sz="0" w:space="0" w:color="auto" w:frame="1"/>
          <w:lang w:eastAsia="pl-PL"/>
        </w:rPr>
        <w:t>Kariera (co  po studiach):</w:t>
      </w:r>
    </w:p>
    <w:p w:rsidR="00386CCC" w:rsidRPr="00386CCC" w:rsidRDefault="00386CCC" w:rsidP="00386CCC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</w:pPr>
      <w:r w:rsidRPr="00386CCC"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  <w:t xml:space="preserve">Po ukończeniu studiów pierwszego stopnia absolwent kierunku komunikacja europejska uzyska tytuł licencjata i zdobędzie kompetencje z zakresu </w:t>
      </w:r>
      <w:proofErr w:type="spellStart"/>
      <w:r w:rsidRPr="00386CCC"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  <w:t>komunikologii</w:t>
      </w:r>
      <w:proofErr w:type="spellEnd"/>
      <w:r w:rsidRPr="00386CCC"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  <w:t xml:space="preserve"> umożliwiające mu podjęcie pracy zawodowej lub kontynuację studiów. Magistrowie, absolwenci studiów drugiego stopnia, mogą kontynuować naukę na  studiach doktoranckich.</w:t>
      </w:r>
    </w:p>
    <w:p w:rsidR="00386CCC" w:rsidRPr="00386CCC" w:rsidRDefault="00386CCC" w:rsidP="00386CCC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</w:pPr>
      <w:r w:rsidRPr="00386CCC"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  <w:t xml:space="preserve">Większość absolwentów komunikacji europejskiej rozwija swoją karierę zawodową w działach promocji, marketingu i PR, w przedsiębiorstwach prywatnych i publicznych. </w:t>
      </w:r>
      <w:r w:rsidRPr="00386CCC"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  <w:lastRenderedPageBreak/>
        <w:t>Pracują zarówno w małych firmach, startupach, agencjach marketingowych i PR, jak i w międzynarodowych korporacjach. Nasi absolwenci odnajdują się świetnie także na stanowiskach związanych z bezpośrednim kontaktem z klientem np. w działach obsługi klienta lub w sprzedaży. Niektórzy z powodzeniem prowadzą własne firmy.</w:t>
      </w:r>
    </w:p>
    <w:p w:rsidR="00386CCC" w:rsidRPr="00386CCC" w:rsidRDefault="00386CCC" w:rsidP="00386CCC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</w:pPr>
      <w:r w:rsidRPr="00386CCC"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  <w:t>Wiele osób po ukończeniu komunikacji europejskiej rozwija swoją karierę w rozmaitych instytucjach administracji publicznej. Są to zarówno samorządy regionalne, jak i jednostki administracji centralnej. Do Ich obowiązków należą najczęściej: organizacja wydarzeń kulturalnych, współpraca z biznesem, promocja miast i regionów, zarządzanie informacją, a także pośredniczenie między instytucjami kultury i organizacjami pozarządowymi a administracją publiczną.</w:t>
      </w:r>
    </w:p>
    <w:p w:rsidR="00386CCC" w:rsidRPr="00386CCC" w:rsidRDefault="00386CCC" w:rsidP="00386CCC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</w:pPr>
      <w:r w:rsidRPr="00386CCC"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  <w:t>Część naszych absolwentów wybiera pracę w mediach. Są to zarówno tradycyjne media – radio, telewizja lub prasa, jak i media internetowe. Pracują na różnych stanowiskach, bywają: dziennikarzami, redaktorami, moderatorami, menadżerami i marketingowcami. Bardzo często swoje pierwsze doświadczenia zawodowe zdobywają jeszcze w trakcie studiów, korzystając z możliwości, jakie daje im Instytut Kultury Europejskiej w ramach praktyk, stażów studenckich i warsztatów.</w:t>
      </w:r>
    </w:p>
    <w:p w:rsidR="00386CCC" w:rsidRPr="00386CCC" w:rsidRDefault="00386CCC" w:rsidP="00386CCC">
      <w:pPr>
        <w:shd w:val="clear" w:color="auto" w:fill="FFFFFF"/>
        <w:spacing w:after="0" w:line="288" w:lineRule="atLeast"/>
        <w:jc w:val="both"/>
        <w:outlineLvl w:val="1"/>
        <w:rPr>
          <w:rFonts w:ascii="inherit" w:eastAsia="Times New Roman" w:hAnsi="inherit" w:cs="Segoe UI"/>
          <w:color w:val="3A3A3A"/>
          <w:sz w:val="45"/>
          <w:szCs w:val="45"/>
          <w:lang w:eastAsia="pl-PL"/>
        </w:rPr>
      </w:pPr>
      <w:r w:rsidRPr="00386CCC">
        <w:rPr>
          <w:rFonts w:ascii="inherit" w:eastAsia="Times New Roman" w:hAnsi="inherit" w:cs="Segoe UI"/>
          <w:b/>
          <w:bCs/>
          <w:color w:val="3A3A3A"/>
          <w:sz w:val="45"/>
          <w:szCs w:val="45"/>
          <w:bdr w:val="none" w:sz="0" w:space="0" w:color="auto" w:frame="1"/>
          <w:lang w:eastAsia="pl-PL"/>
        </w:rPr>
        <w:t>Specjalności:</w:t>
      </w:r>
    </w:p>
    <w:p w:rsidR="00386CCC" w:rsidRPr="00386CCC" w:rsidRDefault="00386CCC" w:rsidP="00386CCC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</w:pPr>
      <w:r w:rsidRPr="00386CCC"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  <w:t>Studia pierwszego stopnia (licencjackie):</w:t>
      </w:r>
    </w:p>
    <w:p w:rsidR="00386CCC" w:rsidRPr="00386CCC" w:rsidRDefault="00386CCC" w:rsidP="00386CCC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</w:pPr>
      <w:r w:rsidRPr="00386CCC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pl-PL"/>
        </w:rPr>
        <w:t>dyplomacja publiczna</w:t>
      </w:r>
    </w:p>
    <w:p w:rsidR="00386CCC" w:rsidRPr="00386CCC" w:rsidRDefault="00386CCC" w:rsidP="00386CCC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jc w:val="both"/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</w:pPr>
      <w:r w:rsidRPr="00386CCC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pl-PL"/>
        </w:rPr>
        <w:t>retoryka stosowana</w:t>
      </w:r>
    </w:p>
    <w:p w:rsidR="00386CCC" w:rsidRPr="00386CCC" w:rsidRDefault="00386CCC" w:rsidP="00386CCC">
      <w:pPr>
        <w:shd w:val="clear" w:color="auto" w:fill="FFFFFF"/>
        <w:spacing w:after="360" w:line="240" w:lineRule="auto"/>
        <w:jc w:val="both"/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</w:pPr>
      <w:r w:rsidRPr="00386CCC"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  <w:t>Studia drugiego stopnia (magisterskie):</w:t>
      </w:r>
    </w:p>
    <w:p w:rsidR="00386CCC" w:rsidRPr="00386CCC" w:rsidRDefault="00386CCC" w:rsidP="00386CCC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jc w:val="both"/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</w:pPr>
      <w:r w:rsidRPr="00386CCC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pl-PL"/>
        </w:rPr>
        <w:t>media relations</w:t>
      </w:r>
    </w:p>
    <w:p w:rsidR="00386CCC" w:rsidRPr="00386CCC" w:rsidRDefault="00386CCC" w:rsidP="00386CCC">
      <w:pPr>
        <w:numPr>
          <w:ilvl w:val="0"/>
          <w:numId w:val="2"/>
        </w:numPr>
        <w:shd w:val="clear" w:color="auto" w:fill="FFFFFF"/>
        <w:spacing w:line="240" w:lineRule="auto"/>
        <w:ind w:left="495"/>
        <w:jc w:val="both"/>
        <w:rPr>
          <w:rFonts w:ascii="Segoe UI" w:eastAsia="Times New Roman" w:hAnsi="Segoe UI" w:cs="Segoe UI"/>
          <w:color w:val="3A3A3A"/>
          <w:sz w:val="23"/>
          <w:szCs w:val="23"/>
          <w:lang w:eastAsia="pl-PL"/>
        </w:rPr>
      </w:pPr>
      <w:r w:rsidRPr="00386CCC">
        <w:rPr>
          <w:rFonts w:ascii="Segoe UI" w:eastAsia="Times New Roman" w:hAnsi="Segoe UI" w:cs="Segoe UI"/>
          <w:b/>
          <w:bCs/>
          <w:color w:val="3A3A3A"/>
          <w:sz w:val="23"/>
          <w:szCs w:val="23"/>
          <w:bdr w:val="none" w:sz="0" w:space="0" w:color="auto" w:frame="1"/>
          <w:lang w:eastAsia="pl-PL"/>
        </w:rPr>
        <w:t>zarządzanie instytucjami kultury</w:t>
      </w:r>
    </w:p>
    <w:p w:rsidR="00FB7CA6" w:rsidRDefault="00FB7CA6"/>
    <w:sectPr w:rsidR="00FB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D2AA2"/>
    <w:multiLevelType w:val="multilevel"/>
    <w:tmpl w:val="9A0E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A214CF"/>
    <w:multiLevelType w:val="multilevel"/>
    <w:tmpl w:val="DAF6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CB"/>
    <w:rsid w:val="00386CCC"/>
    <w:rsid w:val="007126CB"/>
    <w:rsid w:val="00F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D884"/>
  <w15:chartTrackingRefBased/>
  <w15:docId w15:val="{E0795B73-F2F4-4186-8C16-A328A827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6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86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6C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6C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86CC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8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86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94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18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4840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2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2</cp:revision>
  <dcterms:created xsi:type="dcterms:W3CDTF">2019-01-14T11:41:00Z</dcterms:created>
  <dcterms:modified xsi:type="dcterms:W3CDTF">2019-01-14T11:41:00Z</dcterms:modified>
</cp:coreProperties>
</file>