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39" w:rsidRDefault="00C35739" w:rsidP="00C35739">
      <w:pPr>
        <w:spacing w:before="100" w:beforeAutospacing="1" w:after="100" w:afterAutospacing="1"/>
      </w:pPr>
      <w:r>
        <w:t> </w:t>
      </w:r>
    </w:p>
    <w:p w:rsidR="00C35739" w:rsidRDefault="00C35739" w:rsidP="00C35739">
      <w:pPr>
        <w:spacing w:before="100" w:beforeAutospacing="1" w:after="100" w:afterAutospacing="1" w:line="360" w:lineRule="auto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53100" cy="2190750"/>
            <wp:effectExtent l="0" t="0" r="0" b="0"/>
            <wp:docPr id="2" name="Obraz 2" descr="lotto_fundacja_cower_820x312px_20181010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tto_fundacja_cower_820x312px_20181010_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39" w:rsidRDefault="00C35739" w:rsidP="00C35739">
      <w:pPr>
        <w:spacing w:before="100" w:beforeAutospacing="1" w:after="100" w:afterAutospacing="1" w:line="360" w:lineRule="auto"/>
      </w:pPr>
      <w:r>
        <w:rPr>
          <w:rStyle w:val="Pogrubienie"/>
          <w:sz w:val="28"/>
          <w:szCs w:val="28"/>
        </w:rPr>
        <w:t xml:space="preserve">Program Stypendialny „100 na 100 im. H. Konopackiej i </w:t>
      </w:r>
      <w:proofErr w:type="spellStart"/>
      <w:r>
        <w:rPr>
          <w:rStyle w:val="Pogrubienie"/>
          <w:sz w:val="28"/>
          <w:szCs w:val="28"/>
        </w:rPr>
        <w:t>I</w:t>
      </w:r>
      <w:proofErr w:type="spellEnd"/>
      <w:r>
        <w:rPr>
          <w:rStyle w:val="Pogrubienie"/>
          <w:sz w:val="28"/>
          <w:szCs w:val="28"/>
        </w:rPr>
        <w:t>. Matuszewskiego</w:t>
      </w:r>
    </w:p>
    <w:p w:rsidR="00C35739" w:rsidRDefault="00C35739" w:rsidP="00C35739">
      <w:pPr>
        <w:spacing w:before="100" w:beforeAutospacing="1" w:after="100" w:afterAutospacing="1" w:line="360" w:lineRule="auto"/>
        <w:jc w:val="both"/>
      </w:pPr>
      <w:r>
        <w:rPr>
          <w:rStyle w:val="Pogrubienie"/>
        </w:rPr>
        <w:t>Fundacja LOTTO i Totalizator Sportowy</w:t>
      </w:r>
      <w:r>
        <w:t xml:space="preserve">, z okazji 100. rocznicy odzyskania przez Polskę niepodległości, ogłaszają nabór wniosków do Programu Stypendialnego dla czynnych studentów wszystkich rodzajów szkół wyższych, od drugiego roku studiów i wyżej, mających do 26 lat. Honorowy patronat nad programem sprawuje </w:t>
      </w:r>
      <w:r>
        <w:rPr>
          <w:rStyle w:val="Pogrubienie"/>
        </w:rPr>
        <w:t>Prezes Rady Ministrów Mateusz Morawiecki</w:t>
      </w:r>
      <w:r>
        <w:t>. W ramach programu przyznane zostaną stypendia roczne w wysokości 1 250 zł brutto miesięcznie, płatne w okresie od stycznia do grudnia 2019 r.</w:t>
      </w:r>
    </w:p>
    <w:p w:rsidR="00C35739" w:rsidRDefault="00C35739" w:rsidP="00C35739">
      <w:pPr>
        <w:spacing w:before="100" w:beforeAutospacing="1" w:after="100" w:afterAutospacing="1" w:line="360" w:lineRule="auto"/>
        <w:jc w:val="both"/>
      </w:pPr>
      <w:r>
        <w:t xml:space="preserve">Organizatorzy </w:t>
      </w:r>
      <w:r>
        <w:rPr>
          <w:rStyle w:val="Pogrubienie"/>
          <w:rFonts w:ascii="Calibri" w:hAnsi="Calibri" w:cs="Calibri"/>
          <w:b w:val="0"/>
          <w:bCs w:val="0"/>
          <w:color w:val="212529"/>
          <w:shd w:val="clear" w:color="auto" w:fill="FFFFFF"/>
        </w:rPr>
        <w:t xml:space="preserve">postanowili ufundować stypendia dla stu studentów, prezentujących aktywną postawę życiową, przejawiających motywację do nieustannego podejmowania nowych wyzwań. Chcą docenić i wesprzeć młodych ludzi, którzy nie tylko dobrze się uczą, ale przede wszystkim mają bogate zainteresowania i szeroką wiedzę, są aktywni i wywołują pozytywne poruszenie w swoim środowisku. Stąd też za patronów programu dla młodych ułanów wybrano małżeństwo: </w:t>
      </w:r>
      <w:r>
        <w:rPr>
          <w:rStyle w:val="Pogrubienie"/>
          <w:rFonts w:ascii="Calibri" w:hAnsi="Calibri" w:cs="Calibri"/>
          <w:color w:val="212529"/>
          <w:shd w:val="clear" w:color="auto" w:fill="FFFFFF"/>
        </w:rPr>
        <w:t>Halinę Konopacką i Ignacego Matuszewskiego</w:t>
      </w:r>
      <w:r>
        <w:rPr>
          <w:rStyle w:val="Pogrubienie"/>
          <w:rFonts w:ascii="Calibri" w:hAnsi="Calibri" w:cs="Calibri"/>
          <w:b w:val="0"/>
          <w:bCs w:val="0"/>
          <w:color w:val="212529"/>
          <w:shd w:val="clear" w:color="auto" w:fill="FFFFFF"/>
        </w:rPr>
        <w:t xml:space="preserve"> – wszechstronnie uzdolnionych Polaków, którzy z ułańską fantazją wykorzystywali swoje zdolności i pasje w służbie Ojczyźnie, pozostając inspiracją dla współczesnych.</w:t>
      </w:r>
    </w:p>
    <w:p w:rsidR="00C35739" w:rsidRDefault="00C35739" w:rsidP="00C35739">
      <w:pPr>
        <w:spacing w:before="100" w:beforeAutospacing="1" w:after="100" w:afterAutospacing="1" w:line="360" w:lineRule="auto"/>
        <w:jc w:val="both"/>
      </w:pPr>
      <w:r>
        <w:rPr>
          <w:rStyle w:val="Pogrubienie"/>
          <w:rFonts w:ascii="Calibri" w:hAnsi="Calibri" w:cs="Calibri"/>
          <w:b w:val="0"/>
          <w:bCs w:val="0"/>
          <w:color w:val="212529"/>
          <w:shd w:val="clear" w:color="auto" w:fill="FFFFFF"/>
        </w:rPr>
        <w:t xml:space="preserve"> Więcej informacji na stronie </w:t>
      </w:r>
      <w:hyperlink r:id="rId7" w:history="1">
        <w:r>
          <w:rPr>
            <w:rStyle w:val="Hipercze"/>
            <w:shd w:val="clear" w:color="auto" w:fill="FFFFFF"/>
          </w:rPr>
          <w:t>www.fundacjalotto.pl/100stypendiow</w:t>
        </w:r>
      </w:hyperlink>
      <w:r>
        <w:rPr>
          <w:rFonts w:ascii="Calibri" w:hAnsi="Calibri" w:cs="Calibri"/>
          <w:color w:val="212529"/>
          <w:shd w:val="clear" w:color="auto" w:fill="FFFFFF"/>
        </w:rPr>
        <w:t xml:space="preserve"> </w:t>
      </w:r>
    </w:p>
    <w:p w:rsidR="00C35739" w:rsidRDefault="00C35739" w:rsidP="00C35739">
      <w:pPr>
        <w:spacing w:before="100" w:beforeAutospacing="1" w:after="100" w:afterAutospacing="1"/>
      </w:pPr>
      <w:r>
        <w:rPr>
          <w:color w:val="002060"/>
        </w:rPr>
        <w:t>Pozdrawiamy,</w:t>
      </w:r>
    </w:p>
    <w:p w:rsidR="00C35739" w:rsidRDefault="00C35739" w:rsidP="00C35739">
      <w:pPr>
        <w:spacing w:before="100" w:beforeAutospacing="1" w:after="100" w:afterAutospacing="1"/>
      </w:pPr>
      <w:r>
        <w:rPr>
          <w:color w:val="002060"/>
        </w:rPr>
        <w:t>Zespół Fundacji LOTTO</w:t>
      </w:r>
      <w:bookmarkStart w:id="0" w:name="_GoBack"/>
      <w:bookmarkEnd w:id="0"/>
    </w:p>
    <w:p w:rsidR="00581384" w:rsidRDefault="00581384"/>
    <w:sectPr w:rsidR="0058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39"/>
    <w:rsid w:val="00062913"/>
    <w:rsid w:val="00581384"/>
    <w:rsid w:val="00C3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57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57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3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57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357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7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73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jalotto.pl/100stypendi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5398567315bc8595b98e22331098017@amu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2018-10-18T11:32:00Z</cp:lastPrinted>
  <dcterms:created xsi:type="dcterms:W3CDTF">2018-10-18T11:30:00Z</dcterms:created>
  <dcterms:modified xsi:type="dcterms:W3CDTF">2018-10-18T11:48:00Z</dcterms:modified>
</cp:coreProperties>
</file>